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5CE0EA" w14:textId="0833B1FD" w:rsidR="00FE33F5" w:rsidRDefault="00FE33F5">
      <w:pPr>
        <w:jc w:val="center"/>
        <w:rPr>
          <w:sz w:val="28"/>
        </w:rPr>
      </w:pPr>
    </w:p>
    <w:p w14:paraId="3577245F" w14:textId="124163FC" w:rsidR="00046F86" w:rsidRDefault="00FE5B38">
      <w:pPr>
        <w:jc w:val="center"/>
      </w:pPr>
      <w:r>
        <w:rPr>
          <w:rFonts w:hint="eastAsia"/>
          <w:sz w:val="28"/>
        </w:rPr>
        <w:t>仕　様　書</w:t>
      </w:r>
    </w:p>
    <w:p w14:paraId="36BB1C31" w14:textId="77777777" w:rsidR="00046F86" w:rsidRDefault="00046F86"/>
    <w:p w14:paraId="54848A3D" w14:textId="77777777" w:rsidR="00FE33F5" w:rsidRDefault="00FE33F5"/>
    <w:p w14:paraId="62B605E7" w14:textId="77777777" w:rsidR="00FE33F5" w:rsidRDefault="00FE33F5"/>
    <w:p w14:paraId="6E371233" w14:textId="77777777" w:rsidR="00046F86" w:rsidRPr="00C26110" w:rsidRDefault="00FE5B38">
      <w:pPr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１　件名</w:t>
      </w:r>
    </w:p>
    <w:p w14:paraId="51C22909" w14:textId="6B28B3ED" w:rsidR="00046F86" w:rsidRPr="00C26110" w:rsidRDefault="00083514">
      <w:pPr>
        <w:pStyle w:val="a3"/>
        <w:ind w:leftChars="0" w:left="432"/>
        <w:rPr>
          <w:rFonts w:asciiTheme="minorEastAsia" w:hAnsiTheme="minorEastAsia"/>
        </w:rPr>
      </w:pPr>
      <w:r w:rsidRPr="00C26110">
        <w:rPr>
          <w:rFonts w:hint="eastAsia"/>
        </w:rPr>
        <w:t>相模原市災害情報共有システム</w:t>
      </w:r>
      <w:r w:rsidR="00315767">
        <w:rPr>
          <w:rFonts w:hint="eastAsia"/>
        </w:rPr>
        <w:t>提供</w:t>
      </w:r>
      <w:r w:rsidRPr="00C26110">
        <w:rPr>
          <w:rFonts w:hint="eastAsia"/>
        </w:rPr>
        <w:t>業務</w:t>
      </w:r>
      <w:r w:rsidR="00315767">
        <w:rPr>
          <w:rFonts w:hint="eastAsia"/>
        </w:rPr>
        <w:t>委託</w:t>
      </w:r>
    </w:p>
    <w:p w14:paraId="20AD1783" w14:textId="77777777" w:rsidR="00046F86" w:rsidRPr="00C26110" w:rsidRDefault="00046F86">
      <w:pPr>
        <w:pStyle w:val="a3"/>
        <w:ind w:leftChars="0" w:left="432"/>
        <w:rPr>
          <w:rFonts w:asciiTheme="minorEastAsia" w:hAnsiTheme="minorEastAsia"/>
        </w:rPr>
      </w:pPr>
    </w:p>
    <w:p w14:paraId="2B6BBCE1" w14:textId="77777777" w:rsidR="00046F86" w:rsidRPr="00C26110" w:rsidRDefault="00FE5B38">
      <w:pPr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２　期間</w:t>
      </w:r>
    </w:p>
    <w:p w14:paraId="5F39D7BB" w14:textId="7F71C104" w:rsidR="00046F86" w:rsidRPr="00C26110" w:rsidRDefault="00083514">
      <w:pPr>
        <w:pStyle w:val="a3"/>
        <w:ind w:leftChars="0" w:left="432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契約日から令和８年</w:t>
      </w:r>
      <w:r w:rsidR="00C26110">
        <w:rPr>
          <w:rFonts w:asciiTheme="minorEastAsia" w:hAnsiTheme="minorEastAsia" w:hint="eastAsia"/>
        </w:rPr>
        <w:t>３</w:t>
      </w:r>
      <w:r w:rsidRPr="00C26110">
        <w:rPr>
          <w:rFonts w:asciiTheme="minorEastAsia" w:hAnsiTheme="minorEastAsia" w:hint="eastAsia"/>
        </w:rPr>
        <w:t>月</w:t>
      </w:r>
      <w:r w:rsidR="00C26110">
        <w:rPr>
          <w:rFonts w:asciiTheme="minorEastAsia" w:hAnsiTheme="minorEastAsia" w:hint="eastAsia"/>
        </w:rPr>
        <w:t>３１</w:t>
      </w:r>
      <w:r w:rsidRPr="00C26110">
        <w:rPr>
          <w:rFonts w:asciiTheme="minorEastAsia" w:hAnsiTheme="minorEastAsia" w:hint="eastAsia"/>
        </w:rPr>
        <w:t>日まで</w:t>
      </w:r>
    </w:p>
    <w:p w14:paraId="241C2423" w14:textId="77777777" w:rsidR="00046F86" w:rsidRPr="00C26110" w:rsidRDefault="00046F86" w:rsidP="00083514">
      <w:pPr>
        <w:rPr>
          <w:rFonts w:asciiTheme="minorEastAsia" w:hAnsiTheme="minorEastAsia"/>
        </w:rPr>
      </w:pPr>
    </w:p>
    <w:p w14:paraId="66A31360" w14:textId="0C00F375" w:rsidR="00046F86" w:rsidRPr="00C26110" w:rsidRDefault="00083514">
      <w:pPr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３　業務内容</w:t>
      </w:r>
    </w:p>
    <w:p w14:paraId="192B40B7" w14:textId="07F40C40" w:rsidR="00046F86" w:rsidRPr="00C26110" w:rsidRDefault="00CE6D11" w:rsidP="00CE6D11">
      <w:pPr>
        <w:ind w:left="420" w:hangingChars="200" w:hanging="42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（１）本業務は、</w:t>
      </w:r>
      <w:r w:rsidR="00083514" w:rsidRPr="00C26110">
        <w:rPr>
          <w:rFonts w:asciiTheme="minorEastAsia" w:hAnsiTheme="minorEastAsia" w:hint="eastAsia"/>
        </w:rPr>
        <w:t>災害</w:t>
      </w:r>
      <w:r w:rsidRPr="00C26110">
        <w:rPr>
          <w:rFonts w:asciiTheme="minorEastAsia" w:hAnsiTheme="minorEastAsia" w:hint="eastAsia"/>
        </w:rPr>
        <w:t>発生時における情報の収集・共有・伝達を一元的に管理することで、迅速かつ適切な災害応急対策及び情報伝達を実施し、</w:t>
      </w:r>
      <w:r w:rsidR="00C26110">
        <w:rPr>
          <w:rFonts w:asciiTheme="minorEastAsia" w:hAnsiTheme="minorEastAsia" w:hint="eastAsia"/>
        </w:rPr>
        <w:t>当</w:t>
      </w:r>
      <w:r w:rsidRPr="00C26110">
        <w:rPr>
          <w:rFonts w:asciiTheme="minorEastAsia" w:hAnsiTheme="minorEastAsia" w:hint="eastAsia"/>
        </w:rPr>
        <w:t>市の災害対応</w:t>
      </w:r>
      <w:r w:rsidR="00C26110">
        <w:rPr>
          <w:rFonts w:asciiTheme="minorEastAsia" w:hAnsiTheme="minorEastAsia" w:hint="eastAsia"/>
        </w:rPr>
        <w:t>能力</w:t>
      </w:r>
      <w:r w:rsidRPr="00C26110">
        <w:rPr>
          <w:rFonts w:asciiTheme="minorEastAsia" w:hAnsiTheme="minorEastAsia" w:hint="eastAsia"/>
        </w:rPr>
        <w:t>の強化及び効率化を図ることを目的とする</w:t>
      </w:r>
      <w:r w:rsidR="00083514" w:rsidRPr="00C26110">
        <w:rPr>
          <w:rFonts w:asciiTheme="minorEastAsia" w:hAnsiTheme="minorEastAsia" w:hint="eastAsia"/>
        </w:rPr>
        <w:t>相模原市災害情報共有</w:t>
      </w:r>
      <w:r w:rsidRPr="00C26110">
        <w:rPr>
          <w:rFonts w:asciiTheme="minorEastAsia" w:hAnsiTheme="minorEastAsia" w:hint="eastAsia"/>
        </w:rPr>
        <w:t>システム（</w:t>
      </w:r>
      <w:r w:rsidR="00083514" w:rsidRPr="00C26110">
        <w:rPr>
          <w:rFonts w:asciiTheme="minorEastAsia" w:hAnsiTheme="minorEastAsia" w:hint="eastAsia"/>
        </w:rPr>
        <w:t>以下、「本</w:t>
      </w:r>
      <w:r w:rsidRPr="00C26110">
        <w:rPr>
          <w:rFonts w:asciiTheme="minorEastAsia" w:hAnsiTheme="minorEastAsia" w:hint="eastAsia"/>
        </w:rPr>
        <w:t>システム</w:t>
      </w:r>
      <w:r w:rsidR="00083514" w:rsidRPr="00C26110">
        <w:rPr>
          <w:rFonts w:asciiTheme="minorEastAsia" w:hAnsiTheme="minorEastAsia" w:hint="eastAsia"/>
        </w:rPr>
        <w:t>」という。</w:t>
      </w:r>
      <w:r w:rsidRPr="00C26110">
        <w:rPr>
          <w:rFonts w:asciiTheme="minorEastAsia" w:hAnsiTheme="minorEastAsia" w:hint="eastAsia"/>
        </w:rPr>
        <w:t>）の</w:t>
      </w:r>
      <w:r w:rsidR="00C26110">
        <w:rPr>
          <w:rFonts w:asciiTheme="minorEastAsia" w:hAnsiTheme="minorEastAsia" w:hint="eastAsia"/>
        </w:rPr>
        <w:t>構築及び</w:t>
      </w:r>
      <w:r w:rsidRPr="00C26110">
        <w:rPr>
          <w:rFonts w:asciiTheme="minorEastAsia" w:hAnsiTheme="minorEastAsia" w:hint="eastAsia"/>
        </w:rPr>
        <w:t>初期設定業務等である。</w:t>
      </w:r>
    </w:p>
    <w:p w14:paraId="2B5E631B" w14:textId="266BBC08" w:rsidR="00046F86" w:rsidRPr="00C26110" w:rsidRDefault="00FE5B38">
      <w:pPr>
        <w:pStyle w:val="a3"/>
        <w:ind w:leftChars="0" w:left="432" w:firstLineChars="100" w:firstLine="21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本業務の範囲は</w:t>
      </w:r>
      <w:r w:rsidR="00CE6D11" w:rsidRPr="00C26110">
        <w:rPr>
          <w:rFonts w:asciiTheme="minorEastAsia" w:hAnsiTheme="minorEastAsia" w:hint="eastAsia"/>
        </w:rPr>
        <w:t>次のとおり</w:t>
      </w:r>
      <w:r w:rsidRPr="00C26110">
        <w:rPr>
          <w:rFonts w:asciiTheme="minorEastAsia" w:hAnsiTheme="minorEastAsia" w:hint="eastAsia"/>
        </w:rPr>
        <w:t>とする。</w:t>
      </w:r>
    </w:p>
    <w:p w14:paraId="5F0CC63E" w14:textId="2521A1B9" w:rsidR="00046F86" w:rsidRPr="00C26110" w:rsidRDefault="00CE6D11" w:rsidP="00CE6D11">
      <w:pPr>
        <w:ind w:firstLineChars="200" w:firstLine="42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ア　システム</w:t>
      </w:r>
      <w:r w:rsidR="00C26110">
        <w:rPr>
          <w:rFonts w:asciiTheme="minorEastAsia" w:hAnsiTheme="minorEastAsia" w:hint="eastAsia"/>
        </w:rPr>
        <w:t>構築・</w:t>
      </w:r>
      <w:r w:rsidRPr="00C26110">
        <w:rPr>
          <w:rFonts w:asciiTheme="minorEastAsia" w:hAnsiTheme="minorEastAsia" w:hint="eastAsia"/>
        </w:rPr>
        <w:t>初期設定業務</w:t>
      </w:r>
    </w:p>
    <w:p w14:paraId="0770ABE8" w14:textId="54994970" w:rsidR="00046F86" w:rsidRPr="00C26110" w:rsidRDefault="00CE6D11" w:rsidP="00CE6D11">
      <w:pPr>
        <w:ind w:firstLineChars="200" w:firstLine="42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 xml:space="preserve">イ　</w:t>
      </w:r>
      <w:r w:rsidR="000A2111">
        <w:rPr>
          <w:rFonts w:asciiTheme="minorEastAsia" w:hAnsiTheme="minorEastAsia" w:hint="eastAsia"/>
        </w:rPr>
        <w:t>当市職員の新システム利用移行に対する支援</w:t>
      </w:r>
    </w:p>
    <w:p w14:paraId="087F8E38" w14:textId="58A75EAB" w:rsidR="00046F86" w:rsidRPr="00C26110" w:rsidRDefault="00CE6D11" w:rsidP="00CE6D11">
      <w:pPr>
        <w:ind w:firstLineChars="200" w:firstLine="42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ウ　その他本業務</w:t>
      </w:r>
      <w:r w:rsidR="005C7CE7" w:rsidRPr="00C26110">
        <w:rPr>
          <w:rFonts w:asciiTheme="minorEastAsia" w:hAnsiTheme="minorEastAsia" w:hint="eastAsia"/>
        </w:rPr>
        <w:t>の遂行</w:t>
      </w:r>
      <w:r w:rsidRPr="00C26110">
        <w:rPr>
          <w:rFonts w:asciiTheme="minorEastAsia" w:hAnsiTheme="minorEastAsia" w:hint="eastAsia"/>
        </w:rPr>
        <w:t>に必要な</w:t>
      </w:r>
      <w:r w:rsidR="005C7CE7" w:rsidRPr="00C26110">
        <w:rPr>
          <w:rFonts w:asciiTheme="minorEastAsia" w:hAnsiTheme="minorEastAsia" w:hint="eastAsia"/>
        </w:rPr>
        <w:t>付帯業務</w:t>
      </w:r>
    </w:p>
    <w:p w14:paraId="105D0647" w14:textId="77777777" w:rsidR="00046F86" w:rsidRPr="00C26110" w:rsidRDefault="00046F86">
      <w:pPr>
        <w:pStyle w:val="a3"/>
        <w:ind w:leftChars="0" w:left="432"/>
        <w:rPr>
          <w:rFonts w:asciiTheme="minorEastAsia" w:hAnsiTheme="minorEastAsia"/>
        </w:rPr>
      </w:pPr>
    </w:p>
    <w:p w14:paraId="5BC68904" w14:textId="0F1729C1" w:rsidR="00046F86" w:rsidRPr="00C26110" w:rsidRDefault="00083514">
      <w:pPr>
        <w:ind w:left="420" w:hangingChars="200" w:hanging="42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４　システム</w:t>
      </w:r>
      <w:r w:rsidR="004C325E" w:rsidRPr="00C26110">
        <w:rPr>
          <w:rFonts w:asciiTheme="minorEastAsia" w:hAnsiTheme="minorEastAsia" w:hint="eastAsia"/>
        </w:rPr>
        <w:t>要件</w:t>
      </w:r>
    </w:p>
    <w:p w14:paraId="4652CF95" w14:textId="4D014512" w:rsidR="00046F86" w:rsidRPr="00C26110" w:rsidRDefault="00CE6D11" w:rsidP="00CE6D11">
      <w:pPr>
        <w:ind w:leftChars="100" w:left="210" w:firstLineChars="100" w:firstLine="21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本システムは、</w:t>
      </w:r>
      <w:r w:rsidR="004C325E" w:rsidRPr="00C26110">
        <w:rPr>
          <w:rFonts w:asciiTheme="minorEastAsia" w:hAnsiTheme="minorEastAsia" w:hint="eastAsia"/>
        </w:rPr>
        <w:t>被災情報等について庁内共有及び市民公開を行うことを目的に、ＧＩＳを活用して情報処理を行うものであり、</w:t>
      </w:r>
      <w:r w:rsidR="008256E9">
        <w:rPr>
          <w:rFonts w:asciiTheme="minorEastAsia" w:hAnsiTheme="minorEastAsia" w:hint="eastAsia"/>
        </w:rPr>
        <w:t>仕様書</w:t>
      </w:r>
      <w:r w:rsidR="004C325E" w:rsidRPr="00C26110">
        <w:rPr>
          <w:rFonts w:asciiTheme="minorEastAsia" w:hAnsiTheme="minorEastAsia" w:hint="eastAsia"/>
        </w:rPr>
        <w:t>別紙１に示す</w:t>
      </w:r>
      <w:r w:rsidR="009E6559" w:rsidRPr="00C26110">
        <w:rPr>
          <w:rFonts w:asciiTheme="minorEastAsia" w:hAnsiTheme="minorEastAsia" w:hint="eastAsia"/>
        </w:rPr>
        <w:t>各</w:t>
      </w:r>
      <w:r w:rsidR="004C325E" w:rsidRPr="00C26110">
        <w:rPr>
          <w:rFonts w:asciiTheme="minorEastAsia" w:hAnsiTheme="minorEastAsia" w:hint="eastAsia"/>
        </w:rPr>
        <w:t>要件</w:t>
      </w:r>
      <w:r w:rsidR="009E6559" w:rsidRPr="00C26110">
        <w:rPr>
          <w:rFonts w:asciiTheme="minorEastAsia" w:hAnsiTheme="minorEastAsia" w:hint="eastAsia"/>
        </w:rPr>
        <w:t>をすべて満たすこと。</w:t>
      </w:r>
    </w:p>
    <w:p w14:paraId="22457F28" w14:textId="77777777" w:rsidR="003A3752" w:rsidRPr="00C26110" w:rsidRDefault="003A3752" w:rsidP="00CE6D11">
      <w:pPr>
        <w:ind w:leftChars="100" w:left="210" w:firstLineChars="100" w:firstLine="210"/>
        <w:rPr>
          <w:rFonts w:asciiTheme="minorEastAsia" w:hAnsiTheme="minorEastAsia"/>
        </w:rPr>
      </w:pPr>
    </w:p>
    <w:p w14:paraId="20474D3C" w14:textId="5AAEAD18" w:rsidR="00046F86" w:rsidRPr="00C26110" w:rsidRDefault="00083514">
      <w:pPr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５</w:t>
      </w:r>
      <w:r w:rsidR="009E5B28" w:rsidRPr="00C26110">
        <w:rPr>
          <w:rFonts w:asciiTheme="minorEastAsia" w:hAnsiTheme="minorEastAsia" w:hint="eastAsia"/>
        </w:rPr>
        <w:t xml:space="preserve">　システム利用場所</w:t>
      </w:r>
    </w:p>
    <w:p w14:paraId="6A6AAAB8" w14:textId="7C8B66B0" w:rsidR="00046F86" w:rsidRPr="00C26110" w:rsidRDefault="009E6559" w:rsidP="003A3752">
      <w:pPr>
        <w:ind w:left="210" w:hangingChars="100" w:hanging="21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 xml:space="preserve">　　インターネット環境が確保された、日本国内のすべての場所で使用可能</w:t>
      </w:r>
      <w:r w:rsidR="00A71433" w:rsidRPr="00C26110">
        <w:rPr>
          <w:rFonts w:asciiTheme="minorEastAsia" w:hAnsiTheme="minorEastAsia" w:hint="eastAsia"/>
        </w:rPr>
        <w:t>とする</w:t>
      </w:r>
      <w:r w:rsidRPr="00C26110">
        <w:rPr>
          <w:rFonts w:asciiTheme="minorEastAsia" w:hAnsiTheme="minorEastAsia" w:hint="eastAsia"/>
        </w:rPr>
        <w:t>こと。</w:t>
      </w:r>
      <w:r w:rsidR="00A71433" w:rsidRPr="00C26110">
        <w:rPr>
          <w:rFonts w:asciiTheme="minorEastAsia" w:hAnsiTheme="minorEastAsia" w:hint="eastAsia"/>
        </w:rPr>
        <w:t>また、ＰＣ</w:t>
      </w:r>
      <w:r w:rsidR="003A3752" w:rsidRPr="00C26110">
        <w:rPr>
          <w:rFonts w:asciiTheme="minorEastAsia" w:hAnsiTheme="minorEastAsia" w:hint="eastAsia"/>
        </w:rPr>
        <w:t>はもとより、</w:t>
      </w:r>
      <w:r w:rsidR="00A71433" w:rsidRPr="00C26110">
        <w:rPr>
          <w:rFonts w:asciiTheme="minorEastAsia" w:hAnsiTheme="minorEastAsia" w:hint="eastAsia"/>
        </w:rPr>
        <w:t>スマートフォン及びタブレット端末で</w:t>
      </w:r>
      <w:r w:rsidR="003A3752" w:rsidRPr="00C26110">
        <w:rPr>
          <w:rFonts w:asciiTheme="minorEastAsia" w:hAnsiTheme="minorEastAsia" w:hint="eastAsia"/>
        </w:rPr>
        <w:t>も</w:t>
      </w:r>
      <w:r w:rsidR="00A71433" w:rsidRPr="00C26110">
        <w:rPr>
          <w:rFonts w:asciiTheme="minorEastAsia" w:hAnsiTheme="minorEastAsia" w:hint="eastAsia"/>
        </w:rPr>
        <w:t>使用可能とすること。</w:t>
      </w:r>
    </w:p>
    <w:p w14:paraId="432C538C" w14:textId="3C9C569F" w:rsidR="00046F86" w:rsidRPr="00C26110" w:rsidRDefault="00046F86" w:rsidP="003A3752">
      <w:pPr>
        <w:rPr>
          <w:rFonts w:asciiTheme="minorEastAsia" w:hAnsiTheme="minorEastAsia"/>
        </w:rPr>
      </w:pPr>
    </w:p>
    <w:p w14:paraId="168DF782" w14:textId="3A5148C3" w:rsidR="00046F86" w:rsidRPr="00C26110" w:rsidRDefault="00C6786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６</w:t>
      </w:r>
      <w:r w:rsidR="00083514" w:rsidRPr="00C26110">
        <w:rPr>
          <w:rFonts w:asciiTheme="minorEastAsia" w:hAnsiTheme="minorEastAsia" w:hint="eastAsia"/>
        </w:rPr>
        <w:t xml:space="preserve">　操作研修の実施</w:t>
      </w:r>
    </w:p>
    <w:p w14:paraId="5F5CE667" w14:textId="017738BD" w:rsidR="00046F86" w:rsidRPr="00C26110" w:rsidRDefault="00FE5B38" w:rsidP="00FF54C0">
      <w:pPr>
        <w:ind w:leftChars="100" w:left="210" w:firstLineChars="100" w:firstLine="21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運用開始に際して、運用管理者及び一般操作者向けにシステムの説明及び操作研修を</w:t>
      </w:r>
      <w:r w:rsidR="00C362A6">
        <w:rPr>
          <w:rFonts w:asciiTheme="minorEastAsia" w:hAnsiTheme="minorEastAsia" w:hint="eastAsia"/>
        </w:rPr>
        <w:t>４回（２日間）</w:t>
      </w:r>
      <w:r w:rsidRPr="00C26110">
        <w:rPr>
          <w:rFonts w:asciiTheme="minorEastAsia" w:hAnsiTheme="minorEastAsia" w:hint="eastAsia"/>
        </w:rPr>
        <w:t>実施すること。</w:t>
      </w:r>
      <w:r w:rsidR="000801D9">
        <w:rPr>
          <w:rFonts w:asciiTheme="minorEastAsia" w:hAnsiTheme="minorEastAsia" w:hint="eastAsia"/>
        </w:rPr>
        <w:t>操作研修の対象者は最大</w:t>
      </w:r>
      <w:r w:rsidR="00A96B02">
        <w:rPr>
          <w:rFonts w:asciiTheme="minorEastAsia" w:hAnsiTheme="minorEastAsia" w:hint="eastAsia"/>
        </w:rPr>
        <w:t>１０</w:t>
      </w:r>
      <w:r w:rsidR="000801D9">
        <w:rPr>
          <w:rFonts w:asciiTheme="minorEastAsia" w:hAnsiTheme="minorEastAsia" w:hint="eastAsia"/>
        </w:rPr>
        <w:t>０名まで対応することとする。</w:t>
      </w:r>
      <w:r w:rsidR="00A96B02">
        <w:rPr>
          <w:rFonts w:asciiTheme="minorEastAsia" w:hAnsiTheme="minorEastAsia" w:hint="eastAsia"/>
        </w:rPr>
        <w:t>また、操作研修の録画データを提供すること。</w:t>
      </w:r>
      <w:r w:rsidR="00FF54C0">
        <w:rPr>
          <w:rFonts w:asciiTheme="minorEastAsia" w:hAnsiTheme="minorEastAsia" w:hint="eastAsia"/>
        </w:rPr>
        <w:t>（操作研修と同等の内容を事前に録画して提供しても構わない。）</w:t>
      </w:r>
    </w:p>
    <w:p w14:paraId="09FFF5C2" w14:textId="047AA018" w:rsidR="00046F86" w:rsidRDefault="00046F86" w:rsidP="000801D9">
      <w:pPr>
        <w:rPr>
          <w:rFonts w:asciiTheme="minorEastAsia" w:hAnsiTheme="minorEastAsia"/>
        </w:rPr>
      </w:pPr>
    </w:p>
    <w:p w14:paraId="676ECC4D" w14:textId="77777777" w:rsidR="008256E9" w:rsidRDefault="008256E9" w:rsidP="000801D9">
      <w:pPr>
        <w:rPr>
          <w:rFonts w:asciiTheme="minorEastAsia" w:hAnsiTheme="minorEastAsia"/>
        </w:rPr>
      </w:pPr>
    </w:p>
    <w:p w14:paraId="495114DA" w14:textId="77777777" w:rsidR="008256E9" w:rsidRDefault="008256E9" w:rsidP="000801D9">
      <w:pPr>
        <w:rPr>
          <w:rFonts w:asciiTheme="minorEastAsia" w:hAnsiTheme="minorEastAsia"/>
        </w:rPr>
      </w:pPr>
    </w:p>
    <w:p w14:paraId="3B83BC03" w14:textId="4DCCA87A" w:rsidR="00046F86" w:rsidRPr="00C26110" w:rsidRDefault="00C6786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lastRenderedPageBreak/>
        <w:t>７</w:t>
      </w:r>
      <w:r w:rsidR="00083514" w:rsidRPr="00C26110">
        <w:rPr>
          <w:rFonts w:asciiTheme="minorEastAsia" w:hAnsiTheme="minorEastAsia" w:hint="eastAsia"/>
        </w:rPr>
        <w:t xml:space="preserve">　稼働スケジュール</w:t>
      </w:r>
    </w:p>
    <w:p w14:paraId="47D0A332" w14:textId="1A5A78D0" w:rsidR="00046F86" w:rsidRPr="000801D9" w:rsidRDefault="00FE5B38" w:rsidP="000801D9">
      <w:pPr>
        <w:ind w:firstLineChars="100" w:firstLine="210"/>
        <w:rPr>
          <w:rFonts w:asciiTheme="minorEastAsia" w:hAnsiTheme="minorEastAsia"/>
        </w:rPr>
      </w:pPr>
      <w:r w:rsidRPr="000801D9">
        <w:rPr>
          <w:rFonts w:asciiTheme="minorEastAsia" w:hAnsiTheme="minorEastAsia" w:hint="eastAsia"/>
        </w:rPr>
        <w:t>・</w:t>
      </w:r>
      <w:r w:rsidR="000011E2">
        <w:rPr>
          <w:rFonts w:asciiTheme="minorEastAsia" w:hAnsiTheme="minorEastAsia" w:hint="eastAsia"/>
        </w:rPr>
        <w:t>仮</w:t>
      </w:r>
      <w:r w:rsidRPr="000801D9">
        <w:rPr>
          <w:rFonts w:asciiTheme="minorEastAsia" w:hAnsiTheme="minorEastAsia" w:hint="eastAsia"/>
        </w:rPr>
        <w:t>稼働開始日　　　　令和</w:t>
      </w:r>
      <w:r w:rsidR="005C7CE7" w:rsidRPr="000801D9">
        <w:rPr>
          <w:rFonts w:asciiTheme="minorEastAsia" w:hAnsiTheme="minorEastAsia" w:hint="eastAsia"/>
        </w:rPr>
        <w:t>８</w:t>
      </w:r>
      <w:r w:rsidRPr="000801D9">
        <w:rPr>
          <w:rFonts w:asciiTheme="minorEastAsia" w:hAnsiTheme="minorEastAsia" w:hint="eastAsia"/>
        </w:rPr>
        <w:t>年</w:t>
      </w:r>
      <w:r w:rsidR="00711375">
        <w:rPr>
          <w:rFonts w:asciiTheme="minorEastAsia" w:hAnsiTheme="minorEastAsia" w:hint="eastAsia"/>
        </w:rPr>
        <w:t>１</w:t>
      </w:r>
      <w:r w:rsidRPr="000801D9">
        <w:rPr>
          <w:rFonts w:asciiTheme="minorEastAsia" w:hAnsiTheme="minorEastAsia" w:hint="eastAsia"/>
        </w:rPr>
        <w:t>月</w:t>
      </w:r>
      <w:r w:rsidR="00A96B02">
        <w:rPr>
          <w:rFonts w:asciiTheme="minorEastAsia" w:hAnsiTheme="minorEastAsia" w:hint="eastAsia"/>
        </w:rPr>
        <w:t>１５</w:t>
      </w:r>
      <w:r w:rsidRPr="000801D9">
        <w:rPr>
          <w:rFonts w:asciiTheme="minorEastAsia" w:hAnsiTheme="minorEastAsia" w:hint="eastAsia"/>
        </w:rPr>
        <w:t>日</w:t>
      </w:r>
    </w:p>
    <w:p w14:paraId="7CC500C2" w14:textId="334BE5A1" w:rsidR="00046F86" w:rsidRPr="00C26110" w:rsidRDefault="00FE5B38" w:rsidP="000801D9">
      <w:pPr>
        <w:ind w:leftChars="100" w:left="420" w:hangingChars="100" w:hanging="21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※</w:t>
      </w:r>
      <w:r w:rsidR="00711375">
        <w:rPr>
          <w:rFonts w:asciiTheme="minorEastAsia" w:hAnsiTheme="minorEastAsia" w:hint="eastAsia"/>
        </w:rPr>
        <w:t>本業務の中でいう</w:t>
      </w:r>
      <w:r w:rsidR="000011E2">
        <w:rPr>
          <w:rFonts w:asciiTheme="minorEastAsia" w:hAnsiTheme="minorEastAsia" w:hint="eastAsia"/>
        </w:rPr>
        <w:t>仮</w:t>
      </w:r>
      <w:r w:rsidR="00711375">
        <w:rPr>
          <w:rFonts w:asciiTheme="minorEastAsia" w:hAnsiTheme="minorEastAsia" w:hint="eastAsia"/>
        </w:rPr>
        <w:t>稼働開始日は</w:t>
      </w:r>
      <w:r w:rsidRPr="00C26110">
        <w:rPr>
          <w:rFonts w:asciiTheme="minorEastAsia" w:hAnsiTheme="minorEastAsia" w:hint="eastAsia"/>
        </w:rPr>
        <w:t>試行運用</w:t>
      </w:r>
      <w:r w:rsidR="00711375">
        <w:rPr>
          <w:rFonts w:asciiTheme="minorEastAsia" w:hAnsiTheme="minorEastAsia" w:hint="eastAsia"/>
        </w:rPr>
        <w:t>期間</w:t>
      </w:r>
      <w:r w:rsidR="00FF54C0">
        <w:rPr>
          <w:rFonts w:asciiTheme="minorEastAsia" w:hAnsiTheme="minorEastAsia" w:hint="eastAsia"/>
        </w:rPr>
        <w:t>の開始日</w:t>
      </w:r>
      <w:r w:rsidR="00711375">
        <w:rPr>
          <w:rFonts w:asciiTheme="minorEastAsia" w:hAnsiTheme="minorEastAsia" w:hint="eastAsia"/>
        </w:rPr>
        <w:t>とし</w:t>
      </w:r>
      <w:r w:rsidRPr="00C26110">
        <w:rPr>
          <w:rFonts w:asciiTheme="minorEastAsia" w:hAnsiTheme="minorEastAsia" w:hint="eastAsia"/>
        </w:rPr>
        <w:t>、</w:t>
      </w:r>
      <w:r w:rsidR="00711375">
        <w:rPr>
          <w:rFonts w:asciiTheme="minorEastAsia" w:hAnsiTheme="minorEastAsia" w:hint="eastAsia"/>
        </w:rPr>
        <w:t>動作</w:t>
      </w:r>
      <w:r w:rsidRPr="00C26110">
        <w:rPr>
          <w:rFonts w:asciiTheme="minorEastAsia" w:hAnsiTheme="minorEastAsia" w:hint="eastAsia"/>
        </w:rPr>
        <w:t>テスト</w:t>
      </w:r>
      <w:r w:rsidR="00711375">
        <w:rPr>
          <w:rFonts w:asciiTheme="minorEastAsia" w:hAnsiTheme="minorEastAsia" w:hint="eastAsia"/>
        </w:rPr>
        <w:t>、</w:t>
      </w:r>
      <w:r w:rsidR="00341D12" w:rsidRPr="00C26110">
        <w:rPr>
          <w:rFonts w:asciiTheme="minorEastAsia" w:hAnsiTheme="minorEastAsia" w:hint="eastAsia"/>
        </w:rPr>
        <w:t>機能確認</w:t>
      </w:r>
      <w:r w:rsidR="00711375">
        <w:rPr>
          <w:rFonts w:asciiTheme="minorEastAsia" w:hAnsiTheme="minorEastAsia" w:hint="eastAsia"/>
        </w:rPr>
        <w:t>及び</w:t>
      </w:r>
      <w:r w:rsidR="00A96B02">
        <w:rPr>
          <w:rFonts w:asciiTheme="minorEastAsia" w:hAnsiTheme="minorEastAsia" w:hint="eastAsia"/>
        </w:rPr>
        <w:t>操作</w:t>
      </w:r>
      <w:r w:rsidR="00B4614B">
        <w:rPr>
          <w:rFonts w:asciiTheme="minorEastAsia" w:hAnsiTheme="minorEastAsia" w:hint="eastAsia"/>
        </w:rPr>
        <w:t>研修</w:t>
      </w:r>
      <w:r w:rsidR="00A96B02">
        <w:rPr>
          <w:rFonts w:asciiTheme="minorEastAsia" w:hAnsiTheme="minorEastAsia" w:hint="eastAsia"/>
        </w:rPr>
        <w:t>の</w:t>
      </w:r>
      <w:r w:rsidRPr="00C26110">
        <w:rPr>
          <w:rFonts w:asciiTheme="minorEastAsia" w:hAnsiTheme="minorEastAsia" w:hint="eastAsia"/>
        </w:rPr>
        <w:t>た</w:t>
      </w:r>
      <w:r w:rsidR="00711375">
        <w:rPr>
          <w:rFonts w:asciiTheme="minorEastAsia" w:hAnsiTheme="minorEastAsia" w:hint="eastAsia"/>
        </w:rPr>
        <w:t>めに、本業務の範囲として</w:t>
      </w:r>
      <w:r w:rsidR="00FE33F5">
        <w:rPr>
          <w:rFonts w:asciiTheme="minorEastAsia" w:hAnsiTheme="minorEastAsia" w:hint="eastAsia"/>
        </w:rPr>
        <w:t>本</w:t>
      </w:r>
      <w:r w:rsidRPr="00C26110">
        <w:rPr>
          <w:rFonts w:asciiTheme="minorEastAsia" w:hAnsiTheme="minorEastAsia" w:hint="eastAsia"/>
        </w:rPr>
        <w:t>システム</w:t>
      </w:r>
      <w:r w:rsidR="00FE33F5">
        <w:rPr>
          <w:rFonts w:asciiTheme="minorEastAsia" w:hAnsiTheme="minorEastAsia" w:hint="eastAsia"/>
        </w:rPr>
        <w:t>の</w:t>
      </w:r>
      <w:r w:rsidRPr="00C26110">
        <w:rPr>
          <w:rFonts w:asciiTheme="minorEastAsia" w:hAnsiTheme="minorEastAsia" w:hint="eastAsia"/>
        </w:rPr>
        <w:t>利用環境を提供することとする。</w:t>
      </w:r>
      <w:r w:rsidR="00711375">
        <w:rPr>
          <w:rFonts w:asciiTheme="minorEastAsia" w:hAnsiTheme="minorEastAsia" w:hint="eastAsia"/>
        </w:rPr>
        <w:t>ついて</w:t>
      </w:r>
      <w:r w:rsidR="00B4614B">
        <w:rPr>
          <w:rFonts w:asciiTheme="minorEastAsia" w:hAnsiTheme="minorEastAsia" w:hint="eastAsia"/>
        </w:rPr>
        <w:t>は</w:t>
      </w:r>
      <w:r w:rsidR="00FE33F5">
        <w:rPr>
          <w:rFonts w:asciiTheme="minorEastAsia" w:hAnsiTheme="minorEastAsia" w:hint="eastAsia"/>
        </w:rPr>
        <w:t>、</w:t>
      </w:r>
      <w:r w:rsidRPr="00C26110">
        <w:rPr>
          <w:rFonts w:asciiTheme="minorEastAsia" w:hAnsiTheme="minorEastAsia" w:hint="eastAsia"/>
        </w:rPr>
        <w:t>その間のシステム利用料は本業務に含むものとする。</w:t>
      </w:r>
      <w:r w:rsidR="00FE33F5">
        <w:rPr>
          <w:rFonts w:asciiTheme="minorEastAsia" w:hAnsiTheme="minorEastAsia" w:hint="eastAsia"/>
        </w:rPr>
        <w:t>なお、稼働開始した本システムの利用環境は、本業務の期間満了まで継続して提供すること。</w:t>
      </w:r>
    </w:p>
    <w:p w14:paraId="2CBB1407" w14:textId="12F482B2" w:rsidR="00046F86" w:rsidRPr="00C26110" w:rsidRDefault="00046F86">
      <w:pPr>
        <w:pStyle w:val="a3"/>
        <w:ind w:leftChars="210" w:left="441" w:firstLineChars="100" w:firstLine="210"/>
        <w:rPr>
          <w:rFonts w:asciiTheme="minorEastAsia" w:hAnsiTheme="minorEastAsia"/>
        </w:rPr>
      </w:pPr>
    </w:p>
    <w:p w14:paraId="1DF6D227" w14:textId="72887AC1" w:rsidR="00A71433" w:rsidRPr="00C26110" w:rsidRDefault="00C67861" w:rsidP="00A7143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８</w:t>
      </w:r>
      <w:r w:rsidR="00A71433" w:rsidRPr="00C26110">
        <w:rPr>
          <w:rFonts w:asciiTheme="minorEastAsia" w:hAnsiTheme="minorEastAsia" w:hint="eastAsia"/>
        </w:rPr>
        <w:t xml:space="preserve">　動作・稼働検証</w:t>
      </w:r>
    </w:p>
    <w:p w14:paraId="32C24D1F" w14:textId="7BE90889" w:rsidR="00A71433" w:rsidRPr="00C26110" w:rsidRDefault="00A96B02" w:rsidP="000801D9">
      <w:pPr>
        <w:ind w:leftChars="100" w:left="210" w:firstLineChars="100" w:firstLine="21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受注者側でも</w:t>
      </w:r>
      <w:r w:rsidR="00A71433" w:rsidRPr="00C26110">
        <w:rPr>
          <w:rFonts w:asciiTheme="minorEastAsia" w:hAnsiTheme="minorEastAsia" w:hint="eastAsia"/>
        </w:rPr>
        <w:t>十分な稼働テストを実施し、発見された不具合等は、</w:t>
      </w:r>
      <w:r>
        <w:rPr>
          <w:rFonts w:asciiTheme="minorEastAsia" w:hAnsiTheme="minorEastAsia" w:hint="eastAsia"/>
        </w:rPr>
        <w:t>本業務完了</w:t>
      </w:r>
      <w:r w:rsidR="00A71433" w:rsidRPr="00C26110">
        <w:rPr>
          <w:rFonts w:asciiTheme="minorEastAsia" w:hAnsiTheme="minorEastAsia" w:hint="eastAsia"/>
        </w:rPr>
        <w:t>までに改修を完了していること。</w:t>
      </w:r>
    </w:p>
    <w:p w14:paraId="16CF6A19" w14:textId="77777777" w:rsidR="00A71433" w:rsidRPr="00A96B02" w:rsidRDefault="00A71433" w:rsidP="003A3752">
      <w:pPr>
        <w:ind w:left="425" w:firstLineChars="100" w:firstLine="210"/>
        <w:rPr>
          <w:rFonts w:asciiTheme="minorEastAsia" w:hAnsiTheme="minorEastAsia"/>
        </w:rPr>
      </w:pPr>
    </w:p>
    <w:p w14:paraId="1FFC2CA2" w14:textId="1090D022" w:rsidR="00046F86" w:rsidRPr="00C26110" w:rsidRDefault="00C67861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９</w:t>
      </w:r>
      <w:r w:rsidRPr="00C26110">
        <w:rPr>
          <w:rFonts w:asciiTheme="minorEastAsia" w:hAnsiTheme="minorEastAsia" w:hint="eastAsia"/>
        </w:rPr>
        <w:t xml:space="preserve">　成果品</w:t>
      </w:r>
    </w:p>
    <w:p w14:paraId="492146C1" w14:textId="77777777" w:rsidR="000801D9" w:rsidRDefault="00A164B0" w:rsidP="000801D9">
      <w:pPr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（１）本システム本稼働環境一式</w:t>
      </w:r>
      <w:r w:rsidR="00B55E7A" w:rsidRPr="00C26110">
        <w:rPr>
          <w:rFonts w:asciiTheme="minorEastAsia" w:hAnsiTheme="minorEastAsia" w:hint="eastAsia"/>
        </w:rPr>
        <w:t>（必要なライセンス等を含む）</w:t>
      </w:r>
    </w:p>
    <w:p w14:paraId="2848FF65" w14:textId="3CBA10BF" w:rsidR="00046F86" w:rsidRPr="00C26110" w:rsidRDefault="00FE5B38" w:rsidP="000801D9">
      <w:pPr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（</w:t>
      </w:r>
      <w:r w:rsidR="00A164B0" w:rsidRPr="00C26110">
        <w:rPr>
          <w:rFonts w:asciiTheme="minorEastAsia" w:hAnsiTheme="minorEastAsia" w:hint="eastAsia"/>
        </w:rPr>
        <w:t>２</w:t>
      </w:r>
      <w:r w:rsidRPr="00C26110">
        <w:rPr>
          <w:rFonts w:asciiTheme="minorEastAsia" w:hAnsiTheme="minorEastAsia" w:hint="eastAsia"/>
        </w:rPr>
        <w:t>）問い合わせ窓口情報に関する通知書</w:t>
      </w:r>
    </w:p>
    <w:p w14:paraId="137A968B" w14:textId="37518932" w:rsidR="00046F86" w:rsidRPr="00C26110" w:rsidRDefault="00FE5B38" w:rsidP="000801D9">
      <w:pPr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（</w:t>
      </w:r>
      <w:r w:rsidR="00A164B0" w:rsidRPr="00C26110">
        <w:rPr>
          <w:rFonts w:asciiTheme="minorEastAsia" w:hAnsiTheme="minorEastAsia" w:hint="eastAsia"/>
        </w:rPr>
        <w:t>３</w:t>
      </w:r>
      <w:r w:rsidRPr="00C26110">
        <w:rPr>
          <w:rFonts w:asciiTheme="minorEastAsia" w:hAnsiTheme="minorEastAsia" w:hint="eastAsia"/>
        </w:rPr>
        <w:t>）運用管理者用操作マニュアル、利用者用操作マニュアル</w:t>
      </w:r>
    </w:p>
    <w:p w14:paraId="60EE0598" w14:textId="76DADD80" w:rsidR="00046F86" w:rsidRPr="00C26110" w:rsidRDefault="00FE5B38">
      <w:pPr>
        <w:pStyle w:val="a3"/>
        <w:ind w:leftChars="500" w:left="1050" w:firstLineChars="100" w:firstLine="21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紙ベース：正本１部、運用管理者用</w:t>
      </w:r>
      <w:r w:rsidR="00AB399E" w:rsidRPr="00C26110">
        <w:rPr>
          <w:rFonts w:asciiTheme="minorEastAsia" w:hAnsiTheme="minorEastAsia" w:hint="eastAsia"/>
        </w:rPr>
        <w:t>副本</w:t>
      </w:r>
      <w:r w:rsidRPr="00C26110">
        <w:rPr>
          <w:rFonts w:asciiTheme="minorEastAsia" w:hAnsiTheme="minorEastAsia" w:hint="eastAsia"/>
        </w:rPr>
        <w:t>１部</w:t>
      </w:r>
      <w:r w:rsidR="00AB399E" w:rsidRPr="00C26110">
        <w:rPr>
          <w:rFonts w:asciiTheme="minorEastAsia" w:hAnsiTheme="minorEastAsia" w:hint="eastAsia"/>
        </w:rPr>
        <w:t>、</w:t>
      </w:r>
      <w:r w:rsidRPr="00C26110">
        <w:rPr>
          <w:rFonts w:asciiTheme="minorEastAsia" w:hAnsiTheme="minorEastAsia" w:hint="eastAsia"/>
        </w:rPr>
        <w:t>利用者用</w:t>
      </w:r>
      <w:r w:rsidR="00AB399E" w:rsidRPr="00C26110">
        <w:rPr>
          <w:rFonts w:asciiTheme="minorEastAsia" w:hAnsiTheme="minorEastAsia" w:hint="eastAsia"/>
        </w:rPr>
        <w:t>副本４</w:t>
      </w:r>
      <w:r w:rsidRPr="00C26110">
        <w:rPr>
          <w:rFonts w:asciiTheme="minorEastAsia" w:hAnsiTheme="minorEastAsia" w:hint="eastAsia"/>
        </w:rPr>
        <w:t>部</w:t>
      </w:r>
    </w:p>
    <w:p w14:paraId="265993C7" w14:textId="5BD0720A" w:rsidR="00046F86" w:rsidRPr="00C26110" w:rsidRDefault="00FE5B38">
      <w:pPr>
        <w:pStyle w:val="a3"/>
        <w:ind w:leftChars="500" w:left="1050" w:firstLineChars="100" w:firstLine="21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電子媒体（CD-ROMまたはDVD）：１部</w:t>
      </w:r>
    </w:p>
    <w:p w14:paraId="558700EC" w14:textId="45707B73" w:rsidR="00046F86" w:rsidRPr="00C26110" w:rsidRDefault="00FE5B38" w:rsidP="000801D9">
      <w:pPr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（</w:t>
      </w:r>
      <w:r w:rsidR="00A164B0" w:rsidRPr="00C26110">
        <w:rPr>
          <w:rFonts w:asciiTheme="minorEastAsia" w:hAnsiTheme="minorEastAsia" w:hint="eastAsia"/>
        </w:rPr>
        <w:t>４</w:t>
      </w:r>
      <w:r w:rsidRPr="00C26110">
        <w:rPr>
          <w:rFonts w:asciiTheme="minorEastAsia" w:hAnsiTheme="minorEastAsia" w:hint="eastAsia"/>
        </w:rPr>
        <w:t>）システム設定に係るドキュメント類</w:t>
      </w:r>
    </w:p>
    <w:p w14:paraId="373B5073" w14:textId="1085D54F" w:rsidR="00046F86" w:rsidRPr="00C26110" w:rsidRDefault="00FE5B38" w:rsidP="000801D9">
      <w:pPr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（</w:t>
      </w:r>
      <w:r w:rsidR="00A164B0" w:rsidRPr="00C26110">
        <w:rPr>
          <w:rFonts w:asciiTheme="minorEastAsia" w:hAnsiTheme="minorEastAsia" w:hint="eastAsia"/>
        </w:rPr>
        <w:t>５</w:t>
      </w:r>
      <w:r w:rsidRPr="00C26110">
        <w:rPr>
          <w:rFonts w:asciiTheme="minorEastAsia" w:hAnsiTheme="minorEastAsia" w:hint="eastAsia"/>
        </w:rPr>
        <w:t>）その他</w:t>
      </w:r>
      <w:r w:rsidR="00AB399E" w:rsidRPr="00C26110">
        <w:rPr>
          <w:rFonts w:asciiTheme="minorEastAsia" w:hAnsiTheme="minorEastAsia" w:hint="eastAsia"/>
        </w:rPr>
        <w:t>当市が本システム運用にあたって必要とする</w:t>
      </w:r>
      <w:r w:rsidRPr="00C26110">
        <w:rPr>
          <w:rFonts w:asciiTheme="minorEastAsia" w:hAnsiTheme="minorEastAsia" w:hint="eastAsia"/>
        </w:rPr>
        <w:t>書類（受注者</w:t>
      </w:r>
      <w:r w:rsidR="00AB399E" w:rsidRPr="00C26110">
        <w:rPr>
          <w:rFonts w:asciiTheme="minorEastAsia" w:hAnsiTheme="minorEastAsia" w:hint="eastAsia"/>
        </w:rPr>
        <w:t>が作成</w:t>
      </w:r>
      <w:r w:rsidRPr="00C26110">
        <w:rPr>
          <w:rFonts w:asciiTheme="minorEastAsia" w:hAnsiTheme="minorEastAsia" w:hint="eastAsia"/>
        </w:rPr>
        <w:t>できるもの）</w:t>
      </w:r>
    </w:p>
    <w:p w14:paraId="798A2923" w14:textId="18D50925" w:rsidR="00046F86" w:rsidRPr="00C26110" w:rsidRDefault="00046F86" w:rsidP="003A3752">
      <w:pPr>
        <w:rPr>
          <w:rFonts w:asciiTheme="minorEastAsia" w:hAnsiTheme="minorEastAsia"/>
        </w:rPr>
      </w:pPr>
    </w:p>
    <w:p w14:paraId="057E6AD2" w14:textId="1398B570" w:rsidR="00DB7354" w:rsidRPr="00C26110" w:rsidRDefault="00DB7354" w:rsidP="00DB7354">
      <w:pPr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1</w:t>
      </w:r>
      <w:r w:rsidRPr="00C26110">
        <w:rPr>
          <w:rFonts w:asciiTheme="minorEastAsia" w:hAnsiTheme="minorEastAsia"/>
        </w:rPr>
        <w:t>0</w:t>
      </w:r>
      <w:r w:rsidRPr="00C26110">
        <w:rPr>
          <w:rFonts w:asciiTheme="minorEastAsia" w:hAnsiTheme="minorEastAsia" w:hint="eastAsia"/>
        </w:rPr>
        <w:t xml:space="preserve">　採用実績</w:t>
      </w:r>
    </w:p>
    <w:p w14:paraId="7E430D2B" w14:textId="783A4E6B" w:rsidR="00DB7354" w:rsidRPr="00C26110" w:rsidRDefault="00DB7354" w:rsidP="003A3752">
      <w:pPr>
        <w:ind w:left="210" w:hangingChars="100" w:hanging="210"/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 xml:space="preserve">　　</w:t>
      </w:r>
      <w:r w:rsidR="008256E9">
        <w:rPr>
          <w:rFonts w:asciiTheme="minorEastAsia" w:hAnsiTheme="minorEastAsia" w:hint="eastAsia"/>
        </w:rPr>
        <w:t>仕様書</w:t>
      </w:r>
      <w:r w:rsidR="00FF54C0">
        <w:rPr>
          <w:rFonts w:asciiTheme="minorEastAsia" w:hAnsiTheme="minorEastAsia" w:hint="eastAsia"/>
        </w:rPr>
        <w:t>別紙１に示す</w:t>
      </w:r>
      <w:r w:rsidR="00793E90" w:rsidRPr="00C26110">
        <w:rPr>
          <w:rFonts w:hint="eastAsia"/>
        </w:rPr>
        <w:t>パッケージシステムの導入実績として、全国で５</w:t>
      </w:r>
      <w:r w:rsidR="003A3752" w:rsidRPr="00C26110">
        <w:rPr>
          <w:rFonts w:hint="eastAsia"/>
        </w:rPr>
        <w:t>か所</w:t>
      </w:r>
      <w:r w:rsidR="00793E90" w:rsidRPr="00C26110">
        <w:rPr>
          <w:rFonts w:hint="eastAsia"/>
        </w:rPr>
        <w:t>以上の市町村からの採用実績があり、かつそれらが実稼働中であること。また、そのうち</w:t>
      </w:r>
      <w:r w:rsidR="00A96B02">
        <w:rPr>
          <w:rFonts w:hint="eastAsia"/>
        </w:rPr>
        <w:t>少なくとも１件</w:t>
      </w:r>
      <w:r w:rsidR="00793E90" w:rsidRPr="00C26110">
        <w:rPr>
          <w:rFonts w:hint="eastAsia"/>
        </w:rPr>
        <w:t>が</w:t>
      </w:r>
      <w:r w:rsidR="001D4121">
        <w:rPr>
          <w:rFonts w:hint="eastAsia"/>
        </w:rPr>
        <w:t>中核市以上</w:t>
      </w:r>
      <w:r w:rsidR="00793E90" w:rsidRPr="00C26110">
        <w:rPr>
          <w:rFonts w:hint="eastAsia"/>
        </w:rPr>
        <w:t>の自治体であること。</w:t>
      </w:r>
      <w:r w:rsidR="001045BA">
        <w:rPr>
          <w:rFonts w:hint="eastAsia"/>
        </w:rPr>
        <w:t>なお、</w:t>
      </w:r>
      <w:r w:rsidR="00D66AEC">
        <w:rPr>
          <w:rFonts w:hint="eastAsia"/>
        </w:rPr>
        <w:t>ＯＥＭを含めた同一シリーズの製品も採用実績として計上してよい。</w:t>
      </w:r>
    </w:p>
    <w:p w14:paraId="5651EFE5" w14:textId="77777777" w:rsidR="00DB7354" w:rsidRPr="00D66AEC" w:rsidRDefault="00DB7354" w:rsidP="003A3752">
      <w:pPr>
        <w:rPr>
          <w:rFonts w:asciiTheme="minorEastAsia" w:hAnsiTheme="minorEastAsia"/>
        </w:rPr>
      </w:pPr>
    </w:p>
    <w:p w14:paraId="6F132CD3" w14:textId="15919FF7" w:rsidR="00AB399E" w:rsidRPr="00881CB8" w:rsidRDefault="00AB399E" w:rsidP="00AB399E">
      <w:pPr>
        <w:rPr>
          <w:rFonts w:asciiTheme="minorEastAsia" w:hAnsiTheme="minorEastAsia"/>
        </w:rPr>
      </w:pPr>
      <w:r w:rsidRPr="00881CB8">
        <w:rPr>
          <w:rFonts w:asciiTheme="minorEastAsia" w:hAnsiTheme="minorEastAsia" w:hint="eastAsia"/>
        </w:rPr>
        <w:t>1</w:t>
      </w:r>
      <w:r w:rsidRPr="00881CB8">
        <w:rPr>
          <w:rFonts w:asciiTheme="minorEastAsia" w:hAnsiTheme="minorEastAsia"/>
        </w:rPr>
        <w:t>1</w:t>
      </w:r>
      <w:r w:rsidRPr="00881CB8">
        <w:rPr>
          <w:rFonts w:asciiTheme="minorEastAsia" w:hAnsiTheme="minorEastAsia" w:hint="eastAsia"/>
        </w:rPr>
        <w:t xml:space="preserve">　利用料金設定</w:t>
      </w:r>
    </w:p>
    <w:p w14:paraId="2057F52D" w14:textId="45354CC2" w:rsidR="00A164B0" w:rsidRPr="00881CB8" w:rsidRDefault="00BC7CB2" w:rsidP="00BC7CB2">
      <w:pPr>
        <w:ind w:left="420" w:hangingChars="200" w:hanging="420"/>
        <w:rPr>
          <w:rFonts w:asciiTheme="minorEastAsia" w:hAnsiTheme="minorEastAsia"/>
        </w:rPr>
      </w:pPr>
      <w:r w:rsidRPr="00881CB8">
        <w:rPr>
          <w:rFonts w:asciiTheme="minorEastAsia" w:hAnsiTheme="minorEastAsia" w:hint="eastAsia"/>
        </w:rPr>
        <w:t>（１）</w:t>
      </w:r>
      <w:r w:rsidR="00AB399E" w:rsidRPr="00881CB8">
        <w:rPr>
          <w:rFonts w:asciiTheme="minorEastAsia" w:hAnsiTheme="minorEastAsia" w:hint="eastAsia"/>
        </w:rPr>
        <w:t>本システム</w:t>
      </w:r>
      <w:r w:rsidR="00C26110" w:rsidRPr="00881CB8">
        <w:rPr>
          <w:rFonts w:asciiTheme="minorEastAsia" w:hAnsiTheme="minorEastAsia" w:hint="eastAsia"/>
        </w:rPr>
        <w:t>の</w:t>
      </w:r>
      <w:r w:rsidR="00751F2A" w:rsidRPr="00881CB8">
        <w:rPr>
          <w:rFonts w:asciiTheme="minorEastAsia" w:hAnsiTheme="minorEastAsia" w:hint="eastAsia"/>
        </w:rPr>
        <w:t>利用</w:t>
      </w:r>
      <w:r w:rsidR="00C843CB" w:rsidRPr="00881CB8">
        <w:rPr>
          <w:rFonts w:asciiTheme="minorEastAsia" w:hAnsiTheme="minorEastAsia" w:hint="eastAsia"/>
        </w:rPr>
        <w:t>開始後に</w:t>
      </w:r>
      <w:r w:rsidR="00751F2A" w:rsidRPr="00881CB8">
        <w:rPr>
          <w:rFonts w:asciiTheme="minorEastAsia" w:hAnsiTheme="minorEastAsia" w:hint="eastAsia"/>
        </w:rPr>
        <w:t>必要な利用料は月</w:t>
      </w:r>
      <w:r w:rsidR="003A3752" w:rsidRPr="00881CB8">
        <w:rPr>
          <w:rFonts w:asciiTheme="minorEastAsia" w:hAnsiTheme="minorEastAsia" w:hint="eastAsia"/>
        </w:rPr>
        <w:t>額</w:t>
      </w:r>
      <w:r w:rsidR="00751F2A" w:rsidRPr="00881CB8">
        <w:rPr>
          <w:rFonts w:asciiTheme="minorEastAsia" w:hAnsiTheme="minorEastAsia" w:hint="eastAsia"/>
        </w:rPr>
        <w:t>で設定</w:t>
      </w:r>
      <w:r w:rsidR="00AB399E" w:rsidRPr="00881CB8">
        <w:rPr>
          <w:rFonts w:asciiTheme="minorEastAsia" w:hAnsiTheme="minorEastAsia" w:hint="eastAsia"/>
        </w:rPr>
        <w:t>され</w:t>
      </w:r>
      <w:r w:rsidR="00C26110" w:rsidRPr="00881CB8">
        <w:rPr>
          <w:rFonts w:asciiTheme="minorEastAsia" w:hAnsiTheme="minorEastAsia" w:hint="eastAsia"/>
        </w:rPr>
        <w:t>てい</w:t>
      </w:r>
      <w:r w:rsidR="00AB399E" w:rsidRPr="00881CB8">
        <w:rPr>
          <w:rFonts w:asciiTheme="minorEastAsia" w:hAnsiTheme="minorEastAsia" w:hint="eastAsia"/>
        </w:rPr>
        <w:t>ること。</w:t>
      </w:r>
    </w:p>
    <w:p w14:paraId="25B5C10F" w14:textId="0084693D" w:rsidR="00AB399E" w:rsidRPr="00881CB8" w:rsidRDefault="00A164B0" w:rsidP="00BC7CB2">
      <w:pPr>
        <w:ind w:left="420" w:hangingChars="200" w:hanging="420"/>
        <w:rPr>
          <w:rFonts w:asciiTheme="minorEastAsia" w:hAnsiTheme="minorEastAsia"/>
        </w:rPr>
      </w:pPr>
      <w:r w:rsidRPr="00881CB8">
        <w:rPr>
          <w:rFonts w:asciiTheme="minorEastAsia" w:hAnsiTheme="minorEastAsia" w:hint="eastAsia"/>
        </w:rPr>
        <w:t>（２）</w:t>
      </w:r>
      <w:r w:rsidR="00751F2A" w:rsidRPr="00881CB8">
        <w:rPr>
          <w:rFonts w:asciiTheme="minorEastAsia" w:hAnsiTheme="minorEastAsia" w:hint="eastAsia"/>
        </w:rPr>
        <w:t>月</w:t>
      </w:r>
      <w:r w:rsidR="003A3752" w:rsidRPr="00881CB8">
        <w:rPr>
          <w:rFonts w:asciiTheme="minorEastAsia" w:hAnsiTheme="minorEastAsia" w:hint="eastAsia"/>
        </w:rPr>
        <w:t>額</w:t>
      </w:r>
      <w:r w:rsidR="00751F2A" w:rsidRPr="00881CB8">
        <w:rPr>
          <w:rFonts w:asciiTheme="minorEastAsia" w:hAnsiTheme="minorEastAsia" w:hint="eastAsia"/>
        </w:rPr>
        <w:t>利用料は、定額制</w:t>
      </w:r>
      <w:r w:rsidR="00793E90" w:rsidRPr="00881CB8">
        <w:rPr>
          <w:rFonts w:asciiTheme="minorEastAsia" w:hAnsiTheme="minorEastAsia" w:hint="eastAsia"/>
        </w:rPr>
        <w:t>である</w:t>
      </w:r>
      <w:r w:rsidR="00751F2A" w:rsidRPr="00881CB8">
        <w:rPr>
          <w:rFonts w:asciiTheme="minorEastAsia" w:hAnsiTheme="minorEastAsia" w:hint="eastAsia"/>
        </w:rPr>
        <w:t>こと。</w:t>
      </w:r>
    </w:p>
    <w:p w14:paraId="26D59696" w14:textId="27D67C10" w:rsidR="00C26110" w:rsidRPr="00881CB8" w:rsidRDefault="00C26110" w:rsidP="00C26110">
      <w:pPr>
        <w:ind w:left="420" w:hangingChars="200" w:hanging="420"/>
        <w:rPr>
          <w:rFonts w:asciiTheme="minorEastAsia" w:hAnsiTheme="minorEastAsia"/>
        </w:rPr>
      </w:pPr>
      <w:r w:rsidRPr="00881CB8">
        <w:rPr>
          <w:rFonts w:asciiTheme="minorEastAsia" w:hAnsiTheme="minorEastAsia" w:hint="eastAsia"/>
        </w:rPr>
        <w:t>（３）</w:t>
      </w:r>
      <w:r w:rsidR="00C50AF5" w:rsidRPr="00881CB8">
        <w:rPr>
          <w:rFonts w:asciiTheme="minorEastAsia" w:hAnsiTheme="minorEastAsia" w:hint="eastAsia"/>
        </w:rPr>
        <w:t>定額制の</w:t>
      </w:r>
      <w:r w:rsidRPr="00881CB8">
        <w:rPr>
          <w:rFonts w:asciiTheme="minorEastAsia" w:hAnsiTheme="minorEastAsia" w:hint="eastAsia"/>
        </w:rPr>
        <w:t>月額利用料が</w:t>
      </w:r>
      <w:r w:rsidR="00983B73" w:rsidRPr="00881CB8">
        <w:rPr>
          <w:rFonts w:asciiTheme="minorEastAsia" w:hAnsiTheme="minorEastAsia" w:hint="eastAsia"/>
        </w:rPr>
        <w:t>何らかの理由で</w:t>
      </w:r>
      <w:r w:rsidR="00090D06">
        <w:rPr>
          <w:rFonts w:asciiTheme="minorEastAsia" w:hAnsiTheme="minorEastAsia" w:hint="eastAsia"/>
        </w:rPr>
        <w:t>変動</w:t>
      </w:r>
      <w:r w:rsidRPr="00881CB8">
        <w:rPr>
          <w:rFonts w:asciiTheme="minorEastAsia" w:hAnsiTheme="minorEastAsia" w:hint="eastAsia"/>
        </w:rPr>
        <w:t>する場合は、同じパッケージシステムを採用している他の自治体も</w:t>
      </w:r>
      <w:r w:rsidR="00C50AF5" w:rsidRPr="00881CB8">
        <w:rPr>
          <w:rFonts w:asciiTheme="minorEastAsia" w:hAnsiTheme="minorEastAsia" w:hint="eastAsia"/>
        </w:rPr>
        <w:t>同じく</w:t>
      </w:r>
      <w:r w:rsidR="00090D06">
        <w:rPr>
          <w:rFonts w:asciiTheme="minorEastAsia" w:hAnsiTheme="minorEastAsia" w:hint="eastAsia"/>
        </w:rPr>
        <w:t>変動</w:t>
      </w:r>
      <w:r w:rsidRPr="00881CB8">
        <w:rPr>
          <w:rFonts w:asciiTheme="minorEastAsia" w:hAnsiTheme="minorEastAsia" w:hint="eastAsia"/>
        </w:rPr>
        <w:t>する仕組みであること。</w:t>
      </w:r>
    </w:p>
    <w:p w14:paraId="145C339A" w14:textId="4E31A452" w:rsidR="00C26110" w:rsidRPr="00881CB8" w:rsidRDefault="00A164B0" w:rsidP="00C26110">
      <w:pPr>
        <w:ind w:left="420" w:hangingChars="200" w:hanging="420"/>
        <w:rPr>
          <w:rFonts w:asciiTheme="minorEastAsia" w:hAnsiTheme="minorEastAsia"/>
        </w:rPr>
      </w:pPr>
      <w:r w:rsidRPr="00881CB8">
        <w:rPr>
          <w:rFonts w:asciiTheme="minorEastAsia" w:hAnsiTheme="minorEastAsia" w:hint="eastAsia"/>
        </w:rPr>
        <w:t>（</w:t>
      </w:r>
      <w:r w:rsidR="00C26110" w:rsidRPr="00881CB8">
        <w:rPr>
          <w:rFonts w:asciiTheme="minorEastAsia" w:hAnsiTheme="minorEastAsia" w:hint="eastAsia"/>
        </w:rPr>
        <w:t>４</w:t>
      </w:r>
      <w:r w:rsidRPr="00881CB8">
        <w:rPr>
          <w:rFonts w:asciiTheme="minorEastAsia" w:hAnsiTheme="minorEastAsia" w:hint="eastAsia"/>
        </w:rPr>
        <w:t>）</w:t>
      </w:r>
      <w:r w:rsidR="00751F2A" w:rsidRPr="00881CB8">
        <w:rPr>
          <w:rFonts w:asciiTheme="minorEastAsia" w:hAnsiTheme="minorEastAsia" w:hint="eastAsia"/>
        </w:rPr>
        <w:t>月額利用料は、</w:t>
      </w:r>
      <w:r w:rsidR="00090D06">
        <w:rPr>
          <w:rFonts w:asciiTheme="minorEastAsia" w:hAnsiTheme="minorEastAsia" w:hint="eastAsia"/>
        </w:rPr>
        <w:t>本業務に要する費用</w:t>
      </w:r>
      <w:r w:rsidR="00751F2A" w:rsidRPr="00881CB8">
        <w:rPr>
          <w:rFonts w:asciiTheme="minorEastAsia" w:hAnsiTheme="minorEastAsia" w:hint="eastAsia"/>
        </w:rPr>
        <w:t>の1</w:t>
      </w:r>
      <w:r w:rsidR="006E2743" w:rsidRPr="00881CB8">
        <w:rPr>
          <w:rFonts w:asciiTheme="minorEastAsia" w:hAnsiTheme="minorEastAsia" w:hint="eastAsia"/>
        </w:rPr>
        <w:t>4</w:t>
      </w:r>
      <w:r w:rsidR="00751F2A" w:rsidRPr="00881CB8">
        <w:rPr>
          <w:rFonts w:asciiTheme="minorEastAsia" w:hAnsiTheme="minorEastAsia"/>
        </w:rPr>
        <w:t>.</w:t>
      </w:r>
      <w:r w:rsidR="006E2743" w:rsidRPr="00881CB8">
        <w:rPr>
          <w:rFonts w:asciiTheme="minorEastAsia" w:hAnsiTheme="minorEastAsia" w:hint="eastAsia"/>
        </w:rPr>
        <w:t>6</w:t>
      </w:r>
      <w:r w:rsidR="00751F2A" w:rsidRPr="00881CB8">
        <w:rPr>
          <w:rFonts w:asciiTheme="minorEastAsia" w:hAnsiTheme="minorEastAsia"/>
        </w:rPr>
        <w:t>%</w:t>
      </w:r>
      <w:r w:rsidR="00751F2A" w:rsidRPr="00881CB8">
        <w:rPr>
          <w:rFonts w:asciiTheme="minorEastAsia" w:hAnsiTheme="minorEastAsia" w:hint="eastAsia"/>
        </w:rPr>
        <w:t>以下に設定</w:t>
      </w:r>
      <w:r w:rsidR="00881C5B" w:rsidRPr="00881CB8">
        <w:rPr>
          <w:rFonts w:asciiTheme="minorEastAsia" w:hAnsiTheme="minorEastAsia" w:hint="eastAsia"/>
        </w:rPr>
        <w:t>されている</w:t>
      </w:r>
      <w:r w:rsidR="00751F2A" w:rsidRPr="00881CB8">
        <w:rPr>
          <w:rFonts w:asciiTheme="minorEastAsia" w:hAnsiTheme="minorEastAsia" w:hint="eastAsia"/>
        </w:rPr>
        <w:t>こと。</w:t>
      </w:r>
    </w:p>
    <w:p w14:paraId="7F0A92CF" w14:textId="5C79CCFB" w:rsidR="00EB15C7" w:rsidRPr="00881CB8" w:rsidRDefault="00EB15C7" w:rsidP="00C26110">
      <w:pPr>
        <w:ind w:left="420" w:hangingChars="200" w:hanging="420"/>
        <w:rPr>
          <w:rFonts w:asciiTheme="minorEastAsia" w:hAnsiTheme="minorEastAsia"/>
        </w:rPr>
      </w:pPr>
      <w:r w:rsidRPr="00881CB8">
        <w:rPr>
          <w:rFonts w:asciiTheme="minorEastAsia" w:hAnsiTheme="minorEastAsia" w:hint="eastAsia"/>
        </w:rPr>
        <w:t>（５）1</w:t>
      </w:r>
      <w:r w:rsidRPr="00881CB8">
        <w:rPr>
          <w:rFonts w:asciiTheme="minorEastAsia" w:hAnsiTheme="minorEastAsia"/>
        </w:rPr>
        <w:t>1</w:t>
      </w:r>
      <w:r w:rsidRPr="00881CB8">
        <w:rPr>
          <w:rFonts w:asciiTheme="minorEastAsia" w:hAnsiTheme="minorEastAsia" w:hint="eastAsia"/>
        </w:rPr>
        <w:t>（４）の事項を満たしているか確認するため、</w:t>
      </w:r>
      <w:r w:rsidR="005E5C26" w:rsidRPr="00881CB8">
        <w:rPr>
          <w:rFonts w:asciiTheme="minorEastAsia" w:hAnsiTheme="minorEastAsia" w:hint="eastAsia"/>
        </w:rPr>
        <w:t>月額利用料の見積書</w:t>
      </w:r>
      <w:r w:rsidR="00B46632">
        <w:rPr>
          <w:rFonts w:asciiTheme="minorEastAsia" w:hAnsiTheme="minorEastAsia" w:hint="eastAsia"/>
        </w:rPr>
        <w:t>（任意様式）</w:t>
      </w:r>
      <w:r w:rsidR="005E5C26" w:rsidRPr="00881CB8">
        <w:rPr>
          <w:rFonts w:asciiTheme="minorEastAsia" w:hAnsiTheme="minorEastAsia" w:hint="eastAsia"/>
        </w:rPr>
        <w:t>を入札書とともに提出すること。</w:t>
      </w:r>
    </w:p>
    <w:p w14:paraId="69217B59" w14:textId="77777777" w:rsidR="00DB7354" w:rsidRPr="00B46632" w:rsidRDefault="00DB7354" w:rsidP="003A3752">
      <w:pPr>
        <w:rPr>
          <w:rFonts w:asciiTheme="minorEastAsia" w:hAnsiTheme="minorEastAsia"/>
        </w:rPr>
      </w:pPr>
    </w:p>
    <w:p w14:paraId="445909FE" w14:textId="2F0E90F1" w:rsidR="00046F86" w:rsidRPr="00881CB8" w:rsidRDefault="00FE5B38">
      <w:pPr>
        <w:rPr>
          <w:rFonts w:asciiTheme="minorEastAsia" w:hAnsiTheme="minorEastAsia"/>
        </w:rPr>
      </w:pPr>
      <w:r w:rsidRPr="00881CB8">
        <w:rPr>
          <w:rFonts w:asciiTheme="minorEastAsia" w:hAnsiTheme="minorEastAsia" w:hint="eastAsia"/>
        </w:rPr>
        <w:t>1</w:t>
      </w:r>
      <w:r w:rsidR="00C67861" w:rsidRPr="00881CB8">
        <w:rPr>
          <w:rFonts w:asciiTheme="minorEastAsia" w:hAnsiTheme="minorEastAsia"/>
        </w:rPr>
        <w:t>2</w:t>
      </w:r>
      <w:r w:rsidRPr="00881CB8">
        <w:rPr>
          <w:rFonts w:asciiTheme="minorEastAsia" w:hAnsiTheme="minorEastAsia" w:hint="eastAsia"/>
        </w:rPr>
        <w:t xml:space="preserve">　支払方法</w:t>
      </w:r>
    </w:p>
    <w:p w14:paraId="26E12CDE" w14:textId="304B57D3" w:rsidR="00046F86" w:rsidRPr="00881CB8" w:rsidRDefault="006E2743" w:rsidP="00711375">
      <w:pPr>
        <w:pStyle w:val="a3"/>
        <w:ind w:leftChars="100" w:left="210" w:firstLineChars="100" w:firstLine="210"/>
        <w:rPr>
          <w:rFonts w:asciiTheme="minorEastAsia" w:hAnsiTheme="minorEastAsia"/>
        </w:rPr>
      </w:pPr>
      <w:r w:rsidRPr="00881CB8">
        <w:rPr>
          <w:rFonts w:asciiTheme="minorEastAsia" w:hAnsiTheme="minorEastAsia" w:hint="eastAsia"/>
        </w:rPr>
        <w:t>構築</w:t>
      </w:r>
      <w:r w:rsidR="00083514" w:rsidRPr="00881CB8">
        <w:rPr>
          <w:rFonts w:asciiTheme="minorEastAsia" w:hAnsiTheme="minorEastAsia" w:hint="eastAsia"/>
        </w:rPr>
        <w:t>業務</w:t>
      </w:r>
      <w:r w:rsidRPr="00881CB8">
        <w:rPr>
          <w:rFonts w:asciiTheme="minorEastAsia" w:hAnsiTheme="minorEastAsia" w:hint="eastAsia"/>
        </w:rPr>
        <w:t>の成果品</w:t>
      </w:r>
      <w:r w:rsidR="00C843CB" w:rsidRPr="00881CB8">
        <w:rPr>
          <w:rFonts w:asciiTheme="minorEastAsia" w:hAnsiTheme="minorEastAsia" w:hint="eastAsia"/>
        </w:rPr>
        <w:t>一式</w:t>
      </w:r>
      <w:r w:rsidRPr="00881CB8">
        <w:rPr>
          <w:rFonts w:asciiTheme="minorEastAsia" w:hAnsiTheme="minorEastAsia" w:hint="eastAsia"/>
        </w:rPr>
        <w:t>について</w:t>
      </w:r>
      <w:r w:rsidR="00C843CB" w:rsidRPr="00881CB8">
        <w:rPr>
          <w:rFonts w:asciiTheme="minorEastAsia" w:hAnsiTheme="minorEastAsia" w:hint="eastAsia"/>
        </w:rPr>
        <w:t>、</w:t>
      </w:r>
      <w:r w:rsidR="00711375" w:rsidRPr="00881CB8">
        <w:rPr>
          <w:rFonts w:asciiTheme="minorEastAsia" w:hAnsiTheme="minorEastAsia" w:hint="eastAsia"/>
        </w:rPr>
        <w:t>本業務完了後、</w:t>
      </w:r>
      <w:r w:rsidRPr="00881CB8">
        <w:rPr>
          <w:rFonts w:asciiTheme="minorEastAsia" w:hAnsiTheme="minorEastAsia" w:hint="eastAsia"/>
        </w:rPr>
        <w:t>当市から検収を受け</w:t>
      </w:r>
      <w:r w:rsidR="00C843CB" w:rsidRPr="00881CB8">
        <w:rPr>
          <w:rFonts w:asciiTheme="minorEastAsia" w:hAnsiTheme="minorEastAsia" w:hint="eastAsia"/>
        </w:rPr>
        <w:t>た後、一括で</w:t>
      </w:r>
      <w:r w:rsidR="00711375" w:rsidRPr="00881CB8">
        <w:rPr>
          <w:rFonts w:asciiTheme="minorEastAsia" w:hAnsiTheme="minorEastAsia" w:hint="eastAsia"/>
        </w:rPr>
        <w:t>支出</w:t>
      </w:r>
      <w:r w:rsidR="00C843CB" w:rsidRPr="00881CB8">
        <w:rPr>
          <w:rFonts w:asciiTheme="minorEastAsia" w:hAnsiTheme="minorEastAsia" w:hint="eastAsia"/>
        </w:rPr>
        <w:t>するものとする。</w:t>
      </w:r>
    </w:p>
    <w:p w14:paraId="27830117" w14:textId="65D01909" w:rsidR="00046F86" w:rsidRPr="00C26110" w:rsidRDefault="00046F86">
      <w:pPr>
        <w:pStyle w:val="a3"/>
        <w:ind w:leftChars="0" w:left="432"/>
        <w:rPr>
          <w:rFonts w:asciiTheme="minorEastAsia" w:hAnsiTheme="minorEastAsia"/>
          <w:color w:val="FF0000"/>
        </w:rPr>
      </w:pPr>
    </w:p>
    <w:p w14:paraId="67CD8AEC" w14:textId="5F7A6519" w:rsidR="00046F86" w:rsidRPr="00C26110" w:rsidRDefault="00FE5B38">
      <w:pPr>
        <w:rPr>
          <w:rFonts w:asciiTheme="minorEastAsia" w:hAnsiTheme="minorEastAsia"/>
        </w:rPr>
      </w:pPr>
      <w:r w:rsidRPr="00C26110">
        <w:rPr>
          <w:rFonts w:asciiTheme="minorEastAsia" w:hAnsiTheme="minorEastAsia" w:hint="eastAsia"/>
        </w:rPr>
        <w:t>1</w:t>
      </w:r>
      <w:r w:rsidR="00C67861">
        <w:rPr>
          <w:rFonts w:asciiTheme="minorEastAsia" w:hAnsiTheme="minorEastAsia"/>
        </w:rPr>
        <w:t>3</w:t>
      </w:r>
      <w:r w:rsidRPr="00C26110">
        <w:rPr>
          <w:rFonts w:asciiTheme="minorEastAsia" w:hAnsiTheme="minorEastAsia" w:hint="eastAsia"/>
        </w:rPr>
        <w:t xml:space="preserve">　その他留意事項　</w:t>
      </w:r>
    </w:p>
    <w:p w14:paraId="53576915" w14:textId="6A0DEDA0" w:rsidR="00046F86" w:rsidRPr="00C26110" w:rsidRDefault="00FE5B38" w:rsidP="00C50AF5">
      <w:r w:rsidRPr="00C26110">
        <w:rPr>
          <w:rFonts w:asciiTheme="minorEastAsia" w:hAnsiTheme="minorEastAsia" w:hint="eastAsia"/>
        </w:rPr>
        <w:t>（１）</w:t>
      </w:r>
      <w:r w:rsidRPr="00C26110">
        <w:rPr>
          <w:rFonts w:hint="eastAsia"/>
        </w:rPr>
        <w:t>本業務を行うことにより知り得た情報については、一切第三者に漏らしてはな</w:t>
      </w:r>
      <w:r w:rsidR="00C50AF5">
        <w:rPr>
          <w:rFonts w:hint="eastAsia"/>
        </w:rPr>
        <w:t>ら</w:t>
      </w:r>
      <w:r w:rsidRPr="00C26110">
        <w:rPr>
          <w:rFonts w:hint="eastAsia"/>
        </w:rPr>
        <w:t>ない。</w:t>
      </w:r>
    </w:p>
    <w:p w14:paraId="17BAAD72" w14:textId="70136069" w:rsidR="00046F86" w:rsidRPr="00C26110" w:rsidRDefault="00FE5B38" w:rsidP="00C50AF5">
      <w:pPr>
        <w:ind w:left="420" w:hangingChars="200" w:hanging="420"/>
      </w:pPr>
      <w:r w:rsidRPr="00C26110">
        <w:rPr>
          <w:rFonts w:hint="eastAsia"/>
        </w:rPr>
        <w:t>（</w:t>
      </w:r>
      <w:r w:rsidR="005504DC">
        <w:rPr>
          <w:rFonts w:hint="eastAsia"/>
        </w:rPr>
        <w:t>２</w:t>
      </w:r>
      <w:r w:rsidRPr="00C26110">
        <w:rPr>
          <w:rFonts w:hint="eastAsia"/>
        </w:rPr>
        <w:t>）この仕様書に定めのない事項及び疑義が生じた場合は、</w:t>
      </w:r>
      <w:r w:rsidR="00C50AF5">
        <w:rPr>
          <w:rFonts w:hint="eastAsia"/>
        </w:rPr>
        <w:t>当</w:t>
      </w:r>
      <w:r w:rsidRPr="00C26110">
        <w:rPr>
          <w:rFonts w:hint="eastAsia"/>
        </w:rPr>
        <w:t>市と</w:t>
      </w:r>
      <w:r w:rsidR="00C50AF5">
        <w:rPr>
          <w:rFonts w:hint="eastAsia"/>
        </w:rPr>
        <w:t>受注者で</w:t>
      </w:r>
      <w:r w:rsidRPr="00C26110">
        <w:rPr>
          <w:rFonts w:hint="eastAsia"/>
        </w:rPr>
        <w:t>協議して定めるものとする。</w:t>
      </w:r>
    </w:p>
    <w:p w14:paraId="467B185C" w14:textId="545EA631" w:rsidR="00046F86" w:rsidRPr="000801D9" w:rsidRDefault="00046F86"/>
    <w:p w14:paraId="7B626B24" w14:textId="66C9C16B" w:rsidR="00046F86" w:rsidRDefault="00FE5B38" w:rsidP="000801D9">
      <w:pPr>
        <w:wordWrap w:val="0"/>
        <w:ind w:leftChars="200" w:left="1050" w:hangingChars="300" w:hanging="630"/>
        <w:jc w:val="right"/>
        <w:rPr>
          <w:rFonts w:asciiTheme="minorEastAsia" w:hAnsiTheme="minorEastAsia"/>
        </w:rPr>
      </w:pPr>
      <w:r w:rsidRPr="00C26110">
        <w:rPr>
          <w:rFonts w:hint="eastAsia"/>
        </w:rPr>
        <w:t>以</w:t>
      </w:r>
      <w:r w:rsidR="00A96B02">
        <w:rPr>
          <w:rFonts w:hint="eastAsia"/>
        </w:rPr>
        <w:t xml:space="preserve">　</w:t>
      </w:r>
      <w:r w:rsidRPr="00C26110">
        <w:rPr>
          <w:rFonts w:hint="eastAsia"/>
        </w:rPr>
        <w:t>上</w:t>
      </w:r>
      <w:r w:rsidR="000801D9">
        <w:rPr>
          <w:rFonts w:hint="eastAsia"/>
        </w:rPr>
        <w:t xml:space="preserve">　　</w:t>
      </w:r>
    </w:p>
    <w:p w14:paraId="09B54F99" w14:textId="77777777" w:rsidR="00046F86" w:rsidRDefault="00046F86"/>
    <w:sectPr w:rsidR="00046F86">
      <w:footerReference w:type="default" r:id="rId8"/>
      <w:pgSz w:w="11906" w:h="16838"/>
      <w:pgMar w:top="1701" w:right="1701" w:bottom="1418" w:left="1701" w:header="851" w:footer="567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D6A13" w14:textId="77777777" w:rsidR="00BB22D6" w:rsidRDefault="00BB22D6">
      <w:r>
        <w:separator/>
      </w:r>
    </w:p>
  </w:endnote>
  <w:endnote w:type="continuationSeparator" w:id="0">
    <w:p w14:paraId="0ED19874" w14:textId="77777777" w:rsidR="00BB22D6" w:rsidRDefault="00BB22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59401731"/>
      <w:docPartObj>
        <w:docPartGallery w:val="Page Numbers (Bottom of Page)"/>
        <w:docPartUnique/>
      </w:docPartObj>
    </w:sdtPr>
    <w:sdtContent>
      <w:p w14:paraId="582C1D64" w14:textId="77777777" w:rsidR="00046F86" w:rsidRDefault="00FE5B38">
        <w:pPr>
          <w:pStyle w:val="a6"/>
          <w:jc w:val="center"/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t>4</w:t>
        </w:r>
        <w:r>
          <w:rPr>
            <w:rFonts w:hint="eastAsia"/>
          </w:rPr>
          <w:fldChar w:fldCharType="end"/>
        </w:r>
      </w:p>
    </w:sdtContent>
  </w:sdt>
  <w:p w14:paraId="2F707559" w14:textId="77777777" w:rsidR="00046F86" w:rsidRDefault="00046F8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3BEBD5" w14:textId="77777777" w:rsidR="00BB22D6" w:rsidRDefault="00BB22D6">
      <w:r>
        <w:separator/>
      </w:r>
    </w:p>
  </w:footnote>
  <w:footnote w:type="continuationSeparator" w:id="0">
    <w:p w14:paraId="438FB5AC" w14:textId="77777777" w:rsidR="00BB22D6" w:rsidRDefault="00BB22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hybridMultilevel"/>
    <w:tmpl w:val="650C03C8"/>
    <w:lvl w:ilvl="0" w:tplc="823CDACA">
      <w:start w:val="1"/>
      <w:numFmt w:val="decimalEnclosedCircle"/>
      <w:lvlText w:val="%1"/>
      <w:lvlJc w:val="left"/>
      <w:pPr>
        <w:ind w:left="1470" w:hanging="420"/>
      </w:pPr>
      <w:rPr>
        <w:rFonts w:hint="eastAsia"/>
        <w:lang w:val="en-US"/>
      </w:rPr>
    </w:lvl>
    <w:lvl w:ilvl="1" w:tplc="04090017">
      <w:start w:val="1"/>
      <w:numFmt w:val="aiueoFullWidth"/>
      <w:lvlText w:val="(%2)"/>
      <w:lvlJc w:val="left"/>
      <w:pPr>
        <w:ind w:left="189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2310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730" w:hanging="420"/>
      </w:pPr>
      <w:rPr>
        <w:rFonts w:hint="eastAsia"/>
      </w:rPr>
    </w:lvl>
    <w:lvl w:ilvl="4" w:tplc="04090017">
      <w:start w:val="1"/>
      <w:numFmt w:val="aiueoFullWidth"/>
      <w:lvlText w:val="(%5)"/>
      <w:lvlJc w:val="left"/>
      <w:pPr>
        <w:ind w:left="3150" w:hanging="420"/>
      </w:pPr>
      <w:rPr>
        <w:rFonts w:hint="eastAsia"/>
      </w:rPr>
    </w:lvl>
    <w:lvl w:ilvl="5" w:tplc="04090011">
      <w:start w:val="1"/>
      <w:numFmt w:val="decimalEnclosedCircle"/>
      <w:lvlText w:val="%6"/>
      <w:lvlJc w:val="left"/>
      <w:pPr>
        <w:ind w:left="3570" w:hanging="42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ind w:left="3990" w:hanging="420"/>
      </w:pPr>
      <w:rPr>
        <w:rFonts w:hint="eastAsia"/>
      </w:rPr>
    </w:lvl>
    <w:lvl w:ilvl="7" w:tplc="04090017">
      <w:start w:val="1"/>
      <w:numFmt w:val="aiueoFullWidth"/>
      <w:lvlText w:val="(%8)"/>
      <w:lvlJc w:val="left"/>
      <w:pPr>
        <w:ind w:left="4410" w:hanging="420"/>
      </w:pPr>
      <w:rPr>
        <w:rFonts w:hint="eastAsia"/>
      </w:rPr>
    </w:lvl>
    <w:lvl w:ilvl="8" w:tplc="04090011">
      <w:start w:val="1"/>
      <w:numFmt w:val="decimalEnclosedCircle"/>
      <w:lvlText w:val="%9"/>
      <w:lvlJc w:val="left"/>
      <w:pPr>
        <w:ind w:left="4830" w:hanging="420"/>
      </w:pPr>
      <w:rPr>
        <w:rFonts w:hint="eastAsia"/>
      </w:rPr>
    </w:lvl>
  </w:abstractNum>
  <w:abstractNum w:abstractNumId="1" w15:restartNumberingAfterBreak="0">
    <w:nsid w:val="00000002"/>
    <w:multiLevelType w:val="hybridMultilevel"/>
    <w:tmpl w:val="104B2E80"/>
    <w:lvl w:ilvl="0" w:tplc="5FBF60DE">
      <w:start w:val="1"/>
      <w:numFmt w:val="decimalEnclosedCircle"/>
      <w:lvlText w:val="%1"/>
      <w:lvlJc w:val="left"/>
      <w:pPr>
        <w:ind w:left="14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89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2310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730" w:hanging="420"/>
      </w:pPr>
      <w:rPr>
        <w:rFonts w:hint="eastAsia"/>
      </w:rPr>
    </w:lvl>
    <w:lvl w:ilvl="4" w:tplc="04090017">
      <w:start w:val="1"/>
      <w:numFmt w:val="aiueoFullWidth"/>
      <w:lvlText w:val="(%5)"/>
      <w:lvlJc w:val="left"/>
      <w:pPr>
        <w:ind w:left="3150" w:hanging="420"/>
      </w:pPr>
      <w:rPr>
        <w:rFonts w:hint="eastAsia"/>
      </w:rPr>
    </w:lvl>
    <w:lvl w:ilvl="5" w:tplc="04090011">
      <w:start w:val="1"/>
      <w:numFmt w:val="decimalEnclosedCircle"/>
      <w:lvlText w:val="%6"/>
      <w:lvlJc w:val="left"/>
      <w:pPr>
        <w:ind w:left="3570" w:hanging="42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ind w:left="3990" w:hanging="420"/>
      </w:pPr>
      <w:rPr>
        <w:rFonts w:hint="eastAsia"/>
      </w:rPr>
    </w:lvl>
    <w:lvl w:ilvl="7" w:tplc="04090017">
      <w:start w:val="1"/>
      <w:numFmt w:val="aiueoFullWidth"/>
      <w:lvlText w:val="(%8)"/>
      <w:lvlJc w:val="left"/>
      <w:pPr>
        <w:ind w:left="4410" w:hanging="420"/>
      </w:pPr>
      <w:rPr>
        <w:rFonts w:hint="eastAsia"/>
      </w:rPr>
    </w:lvl>
    <w:lvl w:ilvl="8" w:tplc="04090011">
      <w:start w:val="1"/>
      <w:numFmt w:val="decimalEnclosedCircle"/>
      <w:lvlText w:val="%9"/>
      <w:lvlJc w:val="left"/>
      <w:pPr>
        <w:ind w:left="4830" w:hanging="420"/>
      </w:pPr>
      <w:rPr>
        <w:rFonts w:hint="eastAsia"/>
      </w:rPr>
    </w:lvl>
  </w:abstractNum>
  <w:abstractNum w:abstractNumId="2" w15:restartNumberingAfterBreak="0">
    <w:nsid w:val="00000003"/>
    <w:multiLevelType w:val="hybridMultilevel"/>
    <w:tmpl w:val="EC8A4580"/>
    <w:lvl w:ilvl="0" w:tplc="F84F6D7E">
      <w:start w:val="1"/>
      <w:numFmt w:val="decimalEnclosedCircle"/>
      <w:lvlText w:val="%1"/>
      <w:lvlJc w:val="left"/>
      <w:pPr>
        <w:ind w:left="147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189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2310" w:hanging="420"/>
      </w:pPr>
      <w:rPr>
        <w:rFonts w:hint="eastAsia"/>
      </w:rPr>
    </w:lvl>
    <w:lvl w:ilvl="3" w:tplc="0409000F">
      <w:start w:val="1"/>
      <w:numFmt w:val="decimal"/>
      <w:lvlText w:val="%4."/>
      <w:lvlJc w:val="left"/>
      <w:pPr>
        <w:ind w:left="2730" w:hanging="420"/>
      </w:pPr>
      <w:rPr>
        <w:rFonts w:hint="eastAsia"/>
      </w:rPr>
    </w:lvl>
    <w:lvl w:ilvl="4" w:tplc="04090017">
      <w:start w:val="1"/>
      <w:numFmt w:val="aiueoFullWidth"/>
      <w:lvlText w:val="(%5)"/>
      <w:lvlJc w:val="left"/>
      <w:pPr>
        <w:ind w:left="3150" w:hanging="420"/>
      </w:pPr>
      <w:rPr>
        <w:rFonts w:hint="eastAsia"/>
      </w:rPr>
    </w:lvl>
    <w:lvl w:ilvl="5" w:tplc="04090011">
      <w:start w:val="1"/>
      <w:numFmt w:val="decimalEnclosedCircle"/>
      <w:lvlText w:val="%6"/>
      <w:lvlJc w:val="left"/>
      <w:pPr>
        <w:ind w:left="3570" w:hanging="420"/>
      </w:pPr>
      <w:rPr>
        <w:rFonts w:hint="eastAsia"/>
      </w:rPr>
    </w:lvl>
    <w:lvl w:ilvl="6" w:tplc="0409000F">
      <w:start w:val="1"/>
      <w:numFmt w:val="decimal"/>
      <w:lvlText w:val="%7."/>
      <w:lvlJc w:val="left"/>
      <w:pPr>
        <w:ind w:left="3990" w:hanging="420"/>
      </w:pPr>
      <w:rPr>
        <w:rFonts w:hint="eastAsia"/>
      </w:rPr>
    </w:lvl>
    <w:lvl w:ilvl="7" w:tplc="04090017">
      <w:start w:val="1"/>
      <w:numFmt w:val="aiueoFullWidth"/>
      <w:lvlText w:val="(%8)"/>
      <w:lvlJc w:val="left"/>
      <w:pPr>
        <w:ind w:left="4410" w:hanging="420"/>
      </w:pPr>
      <w:rPr>
        <w:rFonts w:hint="eastAsia"/>
      </w:rPr>
    </w:lvl>
    <w:lvl w:ilvl="8" w:tplc="04090011">
      <w:start w:val="1"/>
      <w:numFmt w:val="decimalEnclosedCircle"/>
      <w:lvlText w:val="%9"/>
      <w:lvlJc w:val="left"/>
      <w:pPr>
        <w:ind w:left="4830" w:hanging="420"/>
      </w:pPr>
      <w:rPr>
        <w:rFonts w:hint="eastAsia"/>
      </w:rPr>
    </w:lvl>
  </w:abstractNum>
  <w:num w:numId="1" w16cid:durableId="882061809">
    <w:abstractNumId w:val="0"/>
  </w:num>
  <w:num w:numId="2" w16cid:durableId="1292518921">
    <w:abstractNumId w:val="1"/>
  </w:num>
  <w:num w:numId="3" w16cid:durableId="1153525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46F86"/>
    <w:rsid w:val="000011E2"/>
    <w:rsid w:val="000043A6"/>
    <w:rsid w:val="000457D2"/>
    <w:rsid w:val="00046F86"/>
    <w:rsid w:val="000801D9"/>
    <w:rsid w:val="00083514"/>
    <w:rsid w:val="00090D06"/>
    <w:rsid w:val="000A139B"/>
    <w:rsid w:val="000A2111"/>
    <w:rsid w:val="000C7AC4"/>
    <w:rsid w:val="001045BA"/>
    <w:rsid w:val="00107BBA"/>
    <w:rsid w:val="001564CA"/>
    <w:rsid w:val="001623C6"/>
    <w:rsid w:val="00195E68"/>
    <w:rsid w:val="001D4121"/>
    <w:rsid w:val="0020092B"/>
    <w:rsid w:val="002C1D4B"/>
    <w:rsid w:val="002C53F7"/>
    <w:rsid w:val="002E267D"/>
    <w:rsid w:val="00315767"/>
    <w:rsid w:val="0032016A"/>
    <w:rsid w:val="0032488F"/>
    <w:rsid w:val="00341D12"/>
    <w:rsid w:val="003726EA"/>
    <w:rsid w:val="003855E2"/>
    <w:rsid w:val="003A3752"/>
    <w:rsid w:val="00446189"/>
    <w:rsid w:val="004C325E"/>
    <w:rsid w:val="00501F50"/>
    <w:rsid w:val="00506036"/>
    <w:rsid w:val="005504DC"/>
    <w:rsid w:val="005C7CE7"/>
    <w:rsid w:val="005E5C26"/>
    <w:rsid w:val="005F5B3F"/>
    <w:rsid w:val="00625331"/>
    <w:rsid w:val="0069464B"/>
    <w:rsid w:val="006E2743"/>
    <w:rsid w:val="00707126"/>
    <w:rsid w:val="00711375"/>
    <w:rsid w:val="007266D7"/>
    <w:rsid w:val="00751F2A"/>
    <w:rsid w:val="00793E90"/>
    <w:rsid w:val="007A4D77"/>
    <w:rsid w:val="008256E9"/>
    <w:rsid w:val="00881C5B"/>
    <w:rsid w:val="00881CB8"/>
    <w:rsid w:val="008A2B73"/>
    <w:rsid w:val="008A5E59"/>
    <w:rsid w:val="00983B73"/>
    <w:rsid w:val="009B0FF6"/>
    <w:rsid w:val="009E5B28"/>
    <w:rsid w:val="009E6559"/>
    <w:rsid w:val="00A164B0"/>
    <w:rsid w:val="00A71433"/>
    <w:rsid w:val="00A96B02"/>
    <w:rsid w:val="00AA60C1"/>
    <w:rsid w:val="00AB399E"/>
    <w:rsid w:val="00AC2209"/>
    <w:rsid w:val="00B40F29"/>
    <w:rsid w:val="00B4614B"/>
    <w:rsid w:val="00B46632"/>
    <w:rsid w:val="00B55E7A"/>
    <w:rsid w:val="00BA4A90"/>
    <w:rsid w:val="00BB22D6"/>
    <w:rsid w:val="00BC41A5"/>
    <w:rsid w:val="00BC57F6"/>
    <w:rsid w:val="00BC7CB2"/>
    <w:rsid w:val="00BF0975"/>
    <w:rsid w:val="00C26110"/>
    <w:rsid w:val="00C362A6"/>
    <w:rsid w:val="00C50AF5"/>
    <w:rsid w:val="00C67861"/>
    <w:rsid w:val="00C843CB"/>
    <w:rsid w:val="00CD1408"/>
    <w:rsid w:val="00CE6D11"/>
    <w:rsid w:val="00D10B75"/>
    <w:rsid w:val="00D30626"/>
    <w:rsid w:val="00D66AEC"/>
    <w:rsid w:val="00DB7354"/>
    <w:rsid w:val="00E17658"/>
    <w:rsid w:val="00E649FD"/>
    <w:rsid w:val="00E93657"/>
    <w:rsid w:val="00EA4CF0"/>
    <w:rsid w:val="00EB15C7"/>
    <w:rsid w:val="00EC5D5E"/>
    <w:rsid w:val="00EC5DA6"/>
    <w:rsid w:val="00F541DD"/>
    <w:rsid w:val="00F80FE6"/>
    <w:rsid w:val="00FE33F5"/>
    <w:rsid w:val="00FE5B38"/>
    <w:rsid w:val="00FF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355307"/>
  <w15:chartTrackingRefBased/>
  <w15:docId w15:val="{F7BD9FCF-65F2-44E0-AECA-BE0FCF510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pPr>
      <w:ind w:leftChars="400" w:left="840"/>
    </w:p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</w:style>
  <w:style w:type="paragraph" w:styleId="a8">
    <w:name w:val="Balloon Text"/>
    <w:basedOn w:val="a"/>
    <w:link w:val="a9"/>
    <w:semiHidden/>
    <w:rPr>
      <w:rFonts w:asciiTheme="majorHAnsi" w:eastAsiaTheme="majorEastAsia" w:hAnsiTheme="majorHAnsi"/>
      <w:sz w:val="18"/>
    </w:rPr>
  </w:style>
  <w:style w:type="character" w:customStyle="1" w:styleId="a9">
    <w:name w:val="吹き出し (文字)"/>
    <w:basedOn w:val="a0"/>
    <w:link w:val="a8"/>
    <w:rPr>
      <w:rFonts w:asciiTheme="majorHAnsi" w:eastAsiaTheme="majorEastAsia" w:hAnsiTheme="majorHAnsi"/>
      <w:sz w:val="18"/>
    </w:rPr>
  </w:style>
  <w:style w:type="paragraph" w:styleId="aa">
    <w:name w:val="Closing"/>
    <w:basedOn w:val="a"/>
    <w:link w:val="ab"/>
    <w:pPr>
      <w:jc w:val="right"/>
    </w:pPr>
  </w:style>
  <w:style w:type="character" w:customStyle="1" w:styleId="ab">
    <w:name w:val="結語 (文字)"/>
    <w:basedOn w:val="a0"/>
    <w:link w:val="aa"/>
  </w:style>
  <w:style w:type="character" w:styleId="ac">
    <w:name w:val="annotation reference"/>
    <w:basedOn w:val="a0"/>
    <w:semiHidden/>
    <w:rPr>
      <w:sz w:val="18"/>
    </w:rPr>
  </w:style>
  <w:style w:type="paragraph" w:styleId="ad">
    <w:name w:val="annotation text"/>
    <w:basedOn w:val="a"/>
    <w:link w:val="ae"/>
    <w:semiHidden/>
    <w:pPr>
      <w:jc w:val="left"/>
    </w:pPr>
  </w:style>
  <w:style w:type="character" w:customStyle="1" w:styleId="ae">
    <w:name w:val="コメント文字列 (文字)"/>
    <w:basedOn w:val="a0"/>
    <w:link w:val="ad"/>
  </w:style>
  <w:style w:type="paragraph" w:styleId="af">
    <w:name w:val="annotation subject"/>
    <w:basedOn w:val="ad"/>
    <w:next w:val="ad"/>
    <w:link w:val="af0"/>
    <w:semiHidden/>
    <w:rPr>
      <w:b/>
    </w:rPr>
  </w:style>
  <w:style w:type="character" w:customStyle="1" w:styleId="af0">
    <w:name w:val="コメント内容 (文字)"/>
    <w:basedOn w:val="ae"/>
    <w:link w:val="af"/>
    <w:rPr>
      <w:b/>
    </w:rPr>
  </w:style>
  <w:style w:type="character" w:styleId="af1">
    <w:name w:val="footnote reference"/>
    <w:basedOn w:val="a0"/>
    <w:semiHidden/>
    <w:rPr>
      <w:vertAlign w:val="superscript"/>
    </w:rPr>
  </w:style>
  <w:style w:type="character" w:styleId="af2">
    <w:name w:val="endnote reference"/>
    <w:basedOn w:val="a0"/>
    <w:semiHidden/>
    <w:rPr>
      <w:vertAlign w:val="superscript"/>
    </w:rPr>
  </w:style>
  <w:style w:type="paragraph" w:styleId="af3">
    <w:name w:val="Revision"/>
    <w:hidden/>
    <w:uiPriority w:val="99"/>
    <w:semiHidden/>
    <w:rsid w:val="007266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494A79-BC59-457F-B8DA-1D7A11DF4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t.kawamoto.yl@city.sagamihara.kanagawa.jp</dc:creator>
  <cp:lastModifiedBy>河本 太智</cp:lastModifiedBy>
  <cp:revision>7</cp:revision>
  <cp:lastPrinted>2025-07-22T04:43:00Z</cp:lastPrinted>
  <dcterms:created xsi:type="dcterms:W3CDTF">2025-09-25T05:02:00Z</dcterms:created>
  <dcterms:modified xsi:type="dcterms:W3CDTF">2025-10-02T01:26:00Z</dcterms:modified>
</cp:coreProperties>
</file>